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654" w:rsidRDefault="00332654" w:rsidP="00332654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</w:pPr>
      <w:r w:rsidRPr="00716A7C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 xml:space="preserve">Аннотация к рабочей программе по </w:t>
      </w:r>
      <w:r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>математике</w:t>
      </w:r>
      <w:r w:rsidRPr="00716A7C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 xml:space="preserve"> основного общего образования (5-9 класс) (ФГОС ООО приказ Министерства просвещения Российской Федерации от 31.05.2021 № 287)</w:t>
      </w:r>
      <w:r w:rsidRPr="00716A7C">
        <w:rPr>
          <w:rFonts w:ascii="Times New Roman" w:eastAsia="SimSun" w:hAnsi="Times New Roman" w:cs="Times New Roman"/>
          <w:b/>
          <w:bCs/>
          <w:iCs/>
          <w:color w:val="0D0D0D"/>
          <w:sz w:val="24"/>
          <w:szCs w:val="24"/>
          <w:lang w:eastAsia="ar-SA"/>
        </w:rPr>
        <w:t xml:space="preserve"> обучающихся </w:t>
      </w:r>
      <w:r w:rsidRPr="00716A7C"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  <w:t>с нарушениями слуха</w:t>
      </w:r>
    </w:p>
    <w:p w:rsidR="00332654" w:rsidRDefault="00332654" w:rsidP="00332654">
      <w:pPr>
        <w:pStyle w:val="a4"/>
        <w:spacing w:after="0" w:line="240" w:lineRule="auto"/>
        <w:ind w:left="142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Математика</w:t>
      </w:r>
    </w:p>
    <w:p w:rsidR="00332654" w:rsidRDefault="00332654" w:rsidP="00332654">
      <w:pPr>
        <w:pStyle w:val="a4"/>
        <w:spacing w:after="0" w:line="240" w:lineRule="auto"/>
        <w:ind w:left="142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Алгебра</w:t>
      </w:r>
    </w:p>
    <w:p w:rsidR="00332654" w:rsidRDefault="00332654" w:rsidP="00332654">
      <w:pPr>
        <w:pStyle w:val="a4"/>
        <w:spacing w:after="0" w:line="240" w:lineRule="auto"/>
        <w:ind w:left="142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Геометрия</w:t>
      </w:r>
    </w:p>
    <w:p w:rsidR="00332654" w:rsidRDefault="00332654" w:rsidP="00332654">
      <w:pPr>
        <w:pStyle w:val="a4"/>
        <w:spacing w:after="0" w:line="240" w:lineRule="auto"/>
        <w:ind w:left="142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Вероятность и статистика</w:t>
      </w:r>
    </w:p>
    <w:p w:rsidR="00332654" w:rsidRPr="008235BB" w:rsidRDefault="00332654" w:rsidP="003326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Учебная дисциплина «Математика», осваиваемая на уровне ООО по варианту 2.2.2, представляет собой составную часть предметной области «Математика и информатика».</w:t>
      </w:r>
    </w:p>
    <w:p w:rsidR="00332654" w:rsidRPr="008235BB" w:rsidRDefault="00332654" w:rsidP="003326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Математика, являясь одним из системообразующих предметов школьного образования, играет важную роль в личностном и когнитивном развитии обучающихся </w:t>
      </w:r>
      <w:r w:rsidRPr="008235BB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с нарушениями слуха</w:t>
      </w: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Содержание данного курса содействует развитию логического мышления, овладению рациональными способами и приёмами освоения математического знания, осознанию законов, которые лежат в основе изучаемых явлений, а также существующих взаимосвязей между явлениями.</w:t>
      </w:r>
    </w:p>
    <w:p w:rsidR="00332654" w:rsidRPr="008235BB" w:rsidRDefault="00332654" w:rsidP="003326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Значительна роль курса математики для овладения обучающимися </w:t>
      </w:r>
      <w:r w:rsidRPr="008235BB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с нарушениями слуха</w:t>
      </w: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социальными компетенциями, включая способность решать значимые для повседневной жизни человека практические задачи, умение использовать приобретённые знания для изучения окружающей действительности.</w:t>
      </w:r>
    </w:p>
    <w:p w:rsidR="00332654" w:rsidRPr="008235BB" w:rsidRDefault="00332654" w:rsidP="003326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Содержание курса математики является важным и для успешного освоения программного материала по другим учебным дисциплинам, для продолжения обучения в системе непрерывного образования, для подготовки подрастающего поколения к трудовой деятельности – в связи с неоспоримой ролью математики в научно-техническом прогрессе, современном производстве, науке.</w:t>
      </w:r>
    </w:p>
    <w:p w:rsidR="00332654" w:rsidRPr="008235BB" w:rsidRDefault="00332654" w:rsidP="003326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Учебная дисциплина «Математика» осваивается на уровне ООО по варианту 2.2.2 АООП в пролонгированные сроки: с 5 по 9 класс второго года обучения включительно.</w:t>
      </w:r>
    </w:p>
    <w:p w:rsidR="00332654" w:rsidRDefault="00332654" w:rsidP="003326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</w:pPr>
      <w:r w:rsidRPr="008235BB"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  <w:t xml:space="preserve">Основными линиями содержания учебного курса являются: «Числа и вычисления», «Алгебра» («Алгебраические выражения», «Уравнения и неравенства»), «Функции», «Геометрия» («Геометрические фигуры и их свойства», «Измерение геометрических величин»), «Вероятность и статистика». </w:t>
      </w:r>
    </w:p>
    <w:p w:rsidR="00332654" w:rsidRPr="008235BB" w:rsidRDefault="00332654" w:rsidP="003326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</w:pPr>
      <w:r w:rsidRPr="008235BB"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  <w:t xml:space="preserve">Учебный предмет «Математика» изучается в рамках следующих учебных курсов: </w:t>
      </w:r>
    </w:p>
    <w:p w:rsidR="00332654" w:rsidRPr="008235BB" w:rsidRDefault="00332654" w:rsidP="003326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8235BB"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  <w:t>в 5</w:t>
      </w: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</w:t>
      </w:r>
      <w:r w:rsidRPr="008235BB"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  <w:t xml:space="preserve">6 классах </w:t>
      </w: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</w:t>
      </w:r>
      <w:r w:rsidRPr="008235BB"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  <w:t xml:space="preserve"> «Математика» </w:t>
      </w:r>
      <w:r w:rsidRPr="008235BB">
        <w:rPr>
          <w:rStyle w:val="a3"/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5 часов в неделю (170 часов в год)</w:t>
      </w:r>
    </w:p>
    <w:p w:rsidR="00332654" w:rsidRPr="008235BB" w:rsidRDefault="00332654" w:rsidP="003326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8235BB"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  <w:t>в 7</w:t>
      </w: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</w:t>
      </w:r>
      <w:r w:rsidRPr="008235BB"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  <w:t xml:space="preserve">9 класса второго года обучения </w:t>
      </w: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</w:t>
      </w:r>
      <w:r w:rsidRPr="008235BB"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  <w:t xml:space="preserve"> «Алгебра»: 7 класс </w:t>
      </w: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 часа в неделю (102 часа в год); 8–9 классах 2 часа в неделю (68 часов в год); 9</w:t>
      </w:r>
      <w:r w:rsidRPr="008235BB"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  <w:t xml:space="preserve"> класс второго года обучения </w:t>
      </w: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 часа в неделю (136 часов в год)</w:t>
      </w:r>
    </w:p>
    <w:p w:rsidR="00332654" w:rsidRPr="008235BB" w:rsidRDefault="00332654" w:rsidP="003326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8235BB"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  <w:t>в 7</w:t>
      </w: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</w:t>
      </w:r>
      <w:r w:rsidRPr="008235BB"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  <w:t xml:space="preserve">9 класса второго года обучения </w:t>
      </w: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</w:t>
      </w:r>
      <w:r w:rsidRPr="008235BB"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  <w:t xml:space="preserve"> «Геометрия»: 7-9 классах </w:t>
      </w: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 часа в неделю (68 часов в год); 9</w:t>
      </w:r>
      <w:r w:rsidRPr="008235BB"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  <w:t xml:space="preserve"> класс второго года обучения </w:t>
      </w: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</w:t>
      </w:r>
      <w:r w:rsidRPr="009B45A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час в неделю (34 часа в год)</w:t>
      </w:r>
    </w:p>
    <w:p w:rsidR="00332654" w:rsidRPr="005F679C" w:rsidRDefault="00332654" w:rsidP="003326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8235BB"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  <w:t>в 7</w:t>
      </w: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</w:t>
      </w:r>
      <w:r w:rsidRPr="008235BB"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  <w:t xml:space="preserve">9 класса второго года обучения </w:t>
      </w: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</w:t>
      </w:r>
      <w:r w:rsidRPr="008235BB"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  <w:t xml:space="preserve"> «Вероятность и статистика»: 7-9 класс второго года обучения </w:t>
      </w: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 час в неделю (34 часа в год).</w:t>
      </w:r>
    </w:p>
    <w:p w:rsidR="00332654" w:rsidRPr="005F679C" w:rsidRDefault="00332654" w:rsidP="003326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</w:pPr>
      <w:r w:rsidRPr="008235BB">
        <w:rPr>
          <w:rFonts w:ascii="Times New Roman" w:eastAsia="SchoolBookSanPin" w:hAnsi="Times New Roman" w:cs="Times New Roman"/>
          <w:color w:val="0D0D0D" w:themeColor="text1" w:themeTint="F2"/>
          <w:sz w:val="24"/>
          <w:szCs w:val="24"/>
        </w:rPr>
        <w:t>Развитие указанных линий осуществляется параллельно: каждая в соответствии с собственной логикой, но при этом в тесном взаимодействии. Кроме того, их объединяет логическая составляющая, традиционно присущая математике и пронизывающая все математические курсы и содержательные линии. Сформулированное во ФГОС ООО требование «уметь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высказываний» относится ко всем курсам, а формирование логических умений распределяется по всем годам обучения на уровне ООО.</w:t>
      </w:r>
    </w:p>
    <w:p w:rsidR="00332654" w:rsidRPr="008235BB" w:rsidRDefault="00332654" w:rsidP="003326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 процессе уроков </w:t>
      </w:r>
      <w:proofErr w:type="gramStart"/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математики</w:t>
      </w:r>
      <w:proofErr w:type="gramEnd"/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обучающиеся </w:t>
      </w:r>
      <w:r w:rsidRPr="008235BB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с нарушениями слуха</w:t>
      </w: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знакомятся с разнообразными математическими понятиями и терминами, с математической фразеологией, что позволяет стимулировать речевое развитие и преодолевать его недостатки. И, наоборот, благодаря совершенствованию словесной речи происходит </w:t>
      </w: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>наиболее глубокое и основательное освоение математического знания, формирование абстрактного мышления. В данной связи существенная роль в обучении математике принадлежит слову. В соответствии со спецификой образовательно-коррекционной работы в ходе уроков математики предусматривается предъявление вербальных инструкций, постановка словесных задач, побуждение обучающихся к рассуждениям вслух, комментированию выполняемых действий, объяснению осуществлённых операций. Учитель должен создавать условия, при которых у обучающихся с нарушенным слухом будет возникать потребность в речевом общении для получения той или иной математической информации, а также планирования, выполнения, проверки практических действий математического содержания.</w:t>
      </w:r>
    </w:p>
    <w:p w:rsidR="00332654" w:rsidRPr="008235BB" w:rsidRDefault="00332654" w:rsidP="003326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Когнитивная составляющая курса математики позволяет обеспечить как требуемый стандартом необходимый (базовый) уровень математической подготовки, так и повышенный уровень, необходимый для углублённого изучения предмета.</w:t>
      </w:r>
    </w:p>
    <w:p w:rsidR="00332654" w:rsidRPr="008235BB" w:rsidRDefault="00332654" w:rsidP="003326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Курс математики имеет ярко выраженную воспитательную направленность. Благодаря разнообразным видам деятельности и формам организации работы обучающихся на уроках математики происходит воспитание целеустремлённости, воли, настойчивости, осознанной потребности доводить начатое дело до конца. Выполняя те или иные задания, обучающиеся </w:t>
      </w:r>
      <w:r w:rsidRPr="008235BB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с нарушениями </w:t>
      </w:r>
      <w:proofErr w:type="gramStart"/>
      <w:r w:rsidRPr="008235BB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слуха</w:t>
      </w:r>
      <w:proofErr w:type="gramEnd"/>
      <w:r w:rsidRPr="008235B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осознают, что небрежное отношение к работе, отсутствие сосредоточенности при решении примеров, задач, осуществлении графических работ и др. обусловливает возникновение ошибок. Осуществляя деятельность в группе, в подгруппах, парах, обучающиеся с нарушением слуха учатся бесконфликтным способам решения проблемных ситуаций, спорных вопросов, принятию иного мнения, уважению к точке зрения другого человека.</w:t>
      </w:r>
    </w:p>
    <w:p w:rsidR="002D1375" w:rsidRPr="002D1375" w:rsidRDefault="002D1375" w:rsidP="002D1375">
      <w:pPr>
        <w:spacing w:after="0" w:line="240" w:lineRule="auto"/>
        <w:ind w:firstLine="113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r w:rsidRPr="002D1375">
        <w:rPr>
          <w:rFonts w:ascii="Times New Roman" w:eastAsia="Calibri" w:hAnsi="Times New Roman" w:cs="Times New Roman"/>
          <w:b/>
          <w:sz w:val="24"/>
          <w:szCs w:val="24"/>
        </w:rPr>
        <w:t>Контроль знаний учащихся</w:t>
      </w:r>
    </w:p>
    <w:p w:rsidR="002D1375" w:rsidRPr="002D1375" w:rsidRDefault="002D1375" w:rsidP="002D1375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1375">
        <w:rPr>
          <w:rFonts w:ascii="Times New Roman" w:eastAsia="Calibri" w:hAnsi="Times New Roman" w:cs="Times New Roman"/>
          <w:sz w:val="24"/>
          <w:szCs w:val="24"/>
        </w:rPr>
        <w:t>- текущий контроль: устный и письменный опрос, контрольные работы; промежуточная аттестация</w:t>
      </w:r>
    </w:p>
    <w:p w:rsidR="002D1375" w:rsidRPr="002D1375" w:rsidRDefault="002D1375" w:rsidP="002D1375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Ind w:w="2093" w:type="dxa"/>
        <w:tblLook w:val="04A0" w:firstRow="1" w:lastRow="0" w:firstColumn="1" w:lastColumn="0" w:noHBand="0" w:noVBand="1"/>
      </w:tblPr>
      <w:tblGrid>
        <w:gridCol w:w="1341"/>
        <w:gridCol w:w="4494"/>
        <w:gridCol w:w="1417"/>
      </w:tblGrid>
      <w:tr w:rsidR="002D1375" w:rsidRPr="002D1375" w:rsidTr="002D1375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375" w:rsidRPr="002D1375" w:rsidRDefault="002D1375" w:rsidP="002D13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37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375" w:rsidRPr="002D1375" w:rsidRDefault="002D1375" w:rsidP="002D1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1375">
              <w:rPr>
                <w:rFonts w:ascii="Times New Roman" w:hAnsi="Times New Roman"/>
                <w:sz w:val="24"/>
                <w:szCs w:val="24"/>
              </w:rPr>
              <w:t>Вид контрольной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375" w:rsidRPr="002D1375" w:rsidRDefault="002D1375" w:rsidP="002D1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1375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2D1375" w:rsidRPr="002D1375" w:rsidTr="002D1375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375" w:rsidRPr="002D1375" w:rsidRDefault="002D1375" w:rsidP="002D1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1375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375" w:rsidRPr="002D1375" w:rsidRDefault="002D1375" w:rsidP="002D1375">
            <w:pPr>
              <w:rPr>
                <w:rFonts w:ascii="Times New Roman" w:hAnsi="Times New Roman"/>
                <w:sz w:val="24"/>
                <w:szCs w:val="24"/>
              </w:rPr>
            </w:pPr>
            <w:r w:rsidRPr="002D1375">
              <w:rPr>
                <w:rFonts w:ascii="Times New Roman" w:hAnsi="Times New Roman"/>
                <w:sz w:val="24"/>
                <w:szCs w:val="24"/>
              </w:rPr>
              <w:t>Диагностическая контрольная работа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375" w:rsidRPr="002D1375" w:rsidRDefault="002D1375" w:rsidP="002D1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137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D1375" w:rsidRPr="002D1375" w:rsidTr="002D1375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375" w:rsidRPr="002D1375" w:rsidRDefault="002D1375" w:rsidP="002D1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137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375" w:rsidRPr="002D1375" w:rsidRDefault="002D1375" w:rsidP="002D1375">
            <w:pPr>
              <w:rPr>
                <w:rFonts w:ascii="Times New Roman" w:hAnsi="Times New Roman"/>
                <w:sz w:val="24"/>
                <w:szCs w:val="24"/>
              </w:rPr>
            </w:pPr>
            <w:r w:rsidRPr="002D1375">
              <w:rPr>
                <w:rFonts w:ascii="Times New Roman" w:hAnsi="Times New Roman"/>
                <w:sz w:val="24"/>
                <w:szCs w:val="24"/>
              </w:rPr>
              <w:t>Контрольная работа за 1 четверть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375" w:rsidRPr="002D1375" w:rsidRDefault="002D1375" w:rsidP="002D1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137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D1375" w:rsidRPr="002D1375" w:rsidTr="002D1375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375" w:rsidRPr="002D1375" w:rsidRDefault="002D1375" w:rsidP="002D1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137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375" w:rsidRPr="002D1375" w:rsidRDefault="002D1375" w:rsidP="002D1375">
            <w:pPr>
              <w:rPr>
                <w:rFonts w:ascii="Times New Roman" w:hAnsi="Times New Roman"/>
                <w:sz w:val="24"/>
                <w:szCs w:val="24"/>
              </w:rPr>
            </w:pPr>
            <w:r w:rsidRPr="002D1375">
              <w:rPr>
                <w:rFonts w:ascii="Times New Roman" w:hAnsi="Times New Roman"/>
                <w:sz w:val="24"/>
                <w:szCs w:val="24"/>
              </w:rPr>
              <w:t>Контрольная работа за 2 четверть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375" w:rsidRPr="002D1375" w:rsidRDefault="002D1375" w:rsidP="002D1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137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D1375" w:rsidRPr="002D1375" w:rsidTr="002D1375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375" w:rsidRPr="002D1375" w:rsidRDefault="002D1375" w:rsidP="002D1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137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375" w:rsidRPr="002D1375" w:rsidRDefault="002D1375" w:rsidP="002D1375">
            <w:pPr>
              <w:rPr>
                <w:rFonts w:ascii="Times New Roman" w:hAnsi="Times New Roman"/>
                <w:sz w:val="24"/>
                <w:szCs w:val="24"/>
              </w:rPr>
            </w:pPr>
            <w:r w:rsidRPr="002D1375">
              <w:rPr>
                <w:rFonts w:ascii="Times New Roman" w:hAnsi="Times New Roman"/>
                <w:sz w:val="24"/>
                <w:szCs w:val="24"/>
              </w:rPr>
              <w:t>Контрольная работа за 3 четверть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375" w:rsidRPr="002D1375" w:rsidRDefault="002D1375" w:rsidP="002D1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137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D1375" w:rsidRPr="002D1375" w:rsidTr="002D1375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375" w:rsidRPr="002D1375" w:rsidRDefault="002D1375" w:rsidP="002D1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137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375" w:rsidRPr="002D1375" w:rsidRDefault="002D1375" w:rsidP="002D1375">
            <w:pPr>
              <w:rPr>
                <w:rFonts w:ascii="Times New Roman" w:hAnsi="Times New Roman"/>
                <w:sz w:val="24"/>
                <w:szCs w:val="24"/>
              </w:rPr>
            </w:pPr>
            <w:r w:rsidRPr="002D1375">
              <w:rPr>
                <w:rFonts w:ascii="Times New Roman" w:hAnsi="Times New Roman"/>
                <w:sz w:val="24"/>
                <w:szCs w:val="24"/>
              </w:rPr>
              <w:t>Годовая контрольная работа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375" w:rsidRPr="002D1375" w:rsidRDefault="002D1375" w:rsidP="002D13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137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2D1375" w:rsidRPr="002D1375" w:rsidRDefault="002D1375" w:rsidP="002D1375">
      <w:pPr>
        <w:spacing w:after="0" w:line="240" w:lineRule="auto"/>
        <w:ind w:firstLine="36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bookmarkEnd w:id="0"/>
    <w:p w:rsidR="00682747" w:rsidRDefault="00682747"/>
    <w:sectPr w:rsidR="00682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choolBookSanPin">
    <w:altName w:val="Yu Gothic"/>
    <w:panose1 w:val="00000000000000000000"/>
    <w:charset w:val="00"/>
    <w:family w:val="roman"/>
    <w:notTrueType/>
    <w:pitch w:val="variable"/>
    <w:sig w:usb0="800002EF" w:usb1="1000000A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654"/>
    <w:rsid w:val="002D1375"/>
    <w:rsid w:val="00332654"/>
    <w:rsid w:val="0068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19E49-5F45-4331-A93F-E6243B263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sid w:val="00332654"/>
    <w:rPr>
      <w:vertAlign w:val="superscript"/>
    </w:rPr>
  </w:style>
  <w:style w:type="paragraph" w:styleId="a4">
    <w:name w:val="List Paragraph"/>
    <w:basedOn w:val="a"/>
    <w:link w:val="a5"/>
    <w:uiPriority w:val="99"/>
    <w:qFormat/>
    <w:rsid w:val="00332654"/>
    <w:pPr>
      <w:ind w:left="720"/>
      <w:contextualSpacing/>
    </w:pPr>
  </w:style>
  <w:style w:type="character" w:customStyle="1" w:styleId="a5">
    <w:name w:val="Абзац списка Знак"/>
    <w:link w:val="a4"/>
    <w:uiPriority w:val="99"/>
    <w:qFormat/>
    <w:locked/>
    <w:rsid w:val="00332654"/>
  </w:style>
  <w:style w:type="table" w:customStyle="1" w:styleId="1">
    <w:name w:val="Сетка таблицы1"/>
    <w:basedOn w:val="a1"/>
    <w:next w:val="a6"/>
    <w:uiPriority w:val="59"/>
    <w:rsid w:val="002D137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39"/>
    <w:rsid w:val="002D1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2</cp:revision>
  <dcterms:created xsi:type="dcterms:W3CDTF">2023-01-10T13:36:00Z</dcterms:created>
  <dcterms:modified xsi:type="dcterms:W3CDTF">2023-01-11T08:22:00Z</dcterms:modified>
</cp:coreProperties>
</file>