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734B" w:rsidRPr="0068734B" w:rsidRDefault="0068734B" w:rsidP="0068734B">
      <w:pPr>
        <w:spacing w:line="240" w:lineRule="auto"/>
        <w:ind w:firstLine="709"/>
        <w:jc w:val="center"/>
        <w:rPr>
          <w:rFonts w:ascii="Times New Roman" w:hAnsi="Times New Roman" w:cs="Times New Roman"/>
          <w:b/>
          <w:color w:val="242424"/>
          <w:sz w:val="28"/>
          <w:szCs w:val="28"/>
          <w:shd w:val="clear" w:color="auto" w:fill="FAFCFF"/>
        </w:rPr>
      </w:pPr>
      <w:r w:rsidRPr="0068734B">
        <w:rPr>
          <w:rFonts w:ascii="Times New Roman" w:hAnsi="Times New Roman" w:cs="Times New Roman"/>
          <w:b/>
          <w:color w:val="242424"/>
          <w:sz w:val="28"/>
          <w:szCs w:val="28"/>
          <w:shd w:val="clear" w:color="auto" w:fill="FAFCFF"/>
        </w:rPr>
        <w:t>Условия для успешного слухоречевого развития</w:t>
      </w:r>
    </w:p>
    <w:p w:rsidR="009E44E0" w:rsidRDefault="0068734B" w:rsidP="0068734B">
      <w:pPr>
        <w:spacing w:line="240" w:lineRule="auto"/>
        <w:ind w:firstLine="709"/>
        <w:jc w:val="center"/>
        <w:rPr>
          <w:rFonts w:ascii="Times New Roman" w:hAnsi="Times New Roman" w:cs="Times New Roman"/>
          <w:color w:val="242424"/>
          <w:sz w:val="28"/>
          <w:szCs w:val="28"/>
          <w:shd w:val="clear" w:color="auto" w:fill="FAFCFF"/>
        </w:rPr>
      </w:pPr>
      <w:r w:rsidRPr="0068734B">
        <w:rPr>
          <w:rFonts w:ascii="Times New Roman" w:hAnsi="Times New Roman" w:cs="Times New Roman"/>
          <w:b/>
          <w:color w:val="242424"/>
          <w:sz w:val="28"/>
          <w:szCs w:val="28"/>
          <w:shd w:val="clear" w:color="auto" w:fill="FAFCFF"/>
        </w:rPr>
        <w:t xml:space="preserve"> ребенка с нарушенным слухом</w:t>
      </w:r>
    </w:p>
    <w:p w:rsidR="009E44E0" w:rsidRPr="00376A1C" w:rsidRDefault="0068734B" w:rsidP="0068734B">
      <w:pPr>
        <w:pStyle w:val="a3"/>
        <w:shd w:val="clear" w:color="auto" w:fill="FAFCFF"/>
        <w:spacing w:before="0" w:beforeAutospacing="0" w:after="0" w:afterAutospacing="0"/>
        <w:ind w:firstLine="709"/>
        <w:jc w:val="both"/>
        <w:rPr>
          <w:color w:val="242424"/>
          <w:sz w:val="28"/>
          <w:szCs w:val="28"/>
        </w:rPr>
      </w:pPr>
      <w:r>
        <w:rPr>
          <w:color w:val="333333"/>
          <w:sz w:val="28"/>
          <w:szCs w:val="28"/>
        </w:rPr>
        <w:t xml:space="preserve">Современные слуховые </w:t>
      </w:r>
      <w:proofErr w:type="gramStart"/>
      <w:r>
        <w:rPr>
          <w:color w:val="333333"/>
          <w:sz w:val="28"/>
          <w:szCs w:val="28"/>
        </w:rPr>
        <w:t>аппараты  и</w:t>
      </w:r>
      <w:proofErr w:type="gramEnd"/>
      <w:r>
        <w:rPr>
          <w:color w:val="333333"/>
          <w:sz w:val="28"/>
          <w:szCs w:val="28"/>
        </w:rPr>
        <w:t xml:space="preserve"> </w:t>
      </w:r>
      <w:proofErr w:type="spellStart"/>
      <w:r w:rsidR="009E44E0" w:rsidRPr="00376A1C">
        <w:rPr>
          <w:color w:val="333333"/>
          <w:sz w:val="28"/>
          <w:szCs w:val="28"/>
        </w:rPr>
        <w:t>кохлеарные</w:t>
      </w:r>
      <w:proofErr w:type="spellEnd"/>
      <w:r w:rsidR="009E44E0" w:rsidRPr="00376A1C">
        <w:rPr>
          <w:color w:val="333333"/>
          <w:sz w:val="28"/>
          <w:szCs w:val="28"/>
        </w:rPr>
        <w:t xml:space="preserve"> </w:t>
      </w:r>
      <w:proofErr w:type="spellStart"/>
      <w:r w:rsidR="009E44E0" w:rsidRPr="00376A1C">
        <w:rPr>
          <w:color w:val="333333"/>
          <w:sz w:val="28"/>
          <w:szCs w:val="28"/>
        </w:rPr>
        <w:t>импланты</w:t>
      </w:r>
      <w:proofErr w:type="spellEnd"/>
      <w:r w:rsidR="009E44E0" w:rsidRPr="00376A1C">
        <w:rPr>
          <w:color w:val="333333"/>
          <w:sz w:val="28"/>
          <w:szCs w:val="28"/>
        </w:rPr>
        <w:t xml:space="preserve"> обеспечивают ребенку даже с большой потерей слуха возможность слышать даже самые тихие звуки. Очень часто родители, </w:t>
      </w:r>
      <w:proofErr w:type="spellStart"/>
      <w:r w:rsidR="009E44E0" w:rsidRPr="00376A1C">
        <w:rPr>
          <w:color w:val="333333"/>
          <w:sz w:val="28"/>
          <w:szCs w:val="28"/>
        </w:rPr>
        <w:t>слухопротезировав</w:t>
      </w:r>
      <w:proofErr w:type="spellEnd"/>
      <w:r w:rsidR="009E44E0" w:rsidRPr="00376A1C">
        <w:rPr>
          <w:color w:val="333333"/>
          <w:sz w:val="28"/>
          <w:szCs w:val="28"/>
        </w:rPr>
        <w:t xml:space="preserve"> своего ребенка думают, что этого достаточно, что теперь их ребенок заговорит и будет развиваться как его сверстники. Но не все так просто. Слуховой аппарат (СА) либо </w:t>
      </w:r>
      <w:proofErr w:type="spellStart"/>
      <w:r w:rsidR="009E44E0" w:rsidRPr="00376A1C">
        <w:rPr>
          <w:color w:val="333333"/>
          <w:sz w:val="28"/>
          <w:szCs w:val="28"/>
        </w:rPr>
        <w:t>кохлеарный</w:t>
      </w:r>
      <w:proofErr w:type="spellEnd"/>
      <w:r w:rsidR="009E44E0" w:rsidRPr="00376A1C">
        <w:rPr>
          <w:color w:val="333333"/>
          <w:sz w:val="28"/>
          <w:szCs w:val="28"/>
        </w:rPr>
        <w:t xml:space="preserve"> </w:t>
      </w:r>
      <w:proofErr w:type="spellStart"/>
      <w:r w:rsidR="009E44E0" w:rsidRPr="00376A1C">
        <w:rPr>
          <w:color w:val="333333"/>
          <w:sz w:val="28"/>
          <w:szCs w:val="28"/>
        </w:rPr>
        <w:t>имплант</w:t>
      </w:r>
      <w:proofErr w:type="spellEnd"/>
      <w:r w:rsidR="009E44E0" w:rsidRPr="00376A1C">
        <w:rPr>
          <w:color w:val="333333"/>
          <w:sz w:val="28"/>
          <w:szCs w:val="28"/>
        </w:rPr>
        <w:t xml:space="preserve"> (КИ) являются необходимым условием развития для ребенка с нарушением слуха, но не достаточным. Ведь слышать речь – не значит ее понимать. Мы с вами слышим испанскую или китайскую речь, но не понимаем ее, если только мы не знакомы с этими языками.</w:t>
      </w:r>
    </w:p>
    <w:p w:rsidR="009E44E0" w:rsidRPr="00376A1C" w:rsidRDefault="009E44E0" w:rsidP="0068734B">
      <w:pPr>
        <w:pStyle w:val="a3"/>
        <w:shd w:val="clear" w:color="auto" w:fill="FAFCFF"/>
        <w:spacing w:before="0" w:beforeAutospacing="0" w:after="0" w:afterAutospacing="0"/>
        <w:ind w:firstLine="709"/>
        <w:jc w:val="both"/>
        <w:rPr>
          <w:color w:val="242424"/>
          <w:sz w:val="28"/>
          <w:szCs w:val="28"/>
        </w:rPr>
      </w:pPr>
      <w:r w:rsidRPr="00376A1C">
        <w:rPr>
          <w:color w:val="333333"/>
          <w:sz w:val="28"/>
          <w:szCs w:val="28"/>
        </w:rPr>
        <w:t>Поэтому, чтобы ребенок с СА или КИ мог общаться речью, т. е. понимать речь и говорить, ему надо:</w:t>
      </w:r>
    </w:p>
    <w:p w:rsidR="009E44E0" w:rsidRPr="00376A1C" w:rsidRDefault="009E44E0" w:rsidP="0068734B">
      <w:pPr>
        <w:pStyle w:val="a3"/>
        <w:shd w:val="clear" w:color="auto" w:fill="FAFCFF"/>
        <w:spacing w:before="0" w:beforeAutospacing="0" w:after="0" w:afterAutospacing="0"/>
        <w:ind w:firstLine="709"/>
        <w:jc w:val="both"/>
        <w:rPr>
          <w:color w:val="242424"/>
          <w:sz w:val="28"/>
          <w:szCs w:val="28"/>
        </w:rPr>
      </w:pPr>
      <w:r w:rsidRPr="00376A1C">
        <w:rPr>
          <w:color w:val="333333"/>
          <w:sz w:val="28"/>
          <w:szCs w:val="28"/>
        </w:rPr>
        <w:t>1) научиться анализировать речь и другие звуки, а в его памяти должны накопиться образы разных звуков и слов;</w:t>
      </w:r>
    </w:p>
    <w:p w:rsidR="009E44E0" w:rsidRPr="00376A1C" w:rsidRDefault="009E44E0" w:rsidP="0068734B">
      <w:pPr>
        <w:pStyle w:val="a3"/>
        <w:shd w:val="clear" w:color="auto" w:fill="FAFCFF"/>
        <w:spacing w:before="0" w:beforeAutospacing="0" w:after="0" w:afterAutospacing="0"/>
        <w:ind w:firstLine="709"/>
        <w:jc w:val="both"/>
        <w:rPr>
          <w:color w:val="242424"/>
          <w:sz w:val="28"/>
          <w:szCs w:val="28"/>
        </w:rPr>
      </w:pPr>
      <w:r w:rsidRPr="00376A1C">
        <w:rPr>
          <w:color w:val="333333"/>
          <w:sz w:val="28"/>
          <w:szCs w:val="28"/>
        </w:rPr>
        <w:t>2) овладеть системой родного языка — знать значения слов (словарь), правила изменения и соединения слов в предложении (грамматика);</w:t>
      </w:r>
    </w:p>
    <w:p w:rsidR="009E44E0" w:rsidRPr="00376A1C" w:rsidRDefault="009E44E0" w:rsidP="0068734B">
      <w:pPr>
        <w:pStyle w:val="a3"/>
        <w:shd w:val="clear" w:color="auto" w:fill="FAFCFF"/>
        <w:spacing w:before="0" w:beforeAutospacing="0" w:after="0" w:afterAutospacing="0"/>
        <w:ind w:firstLine="709"/>
        <w:jc w:val="both"/>
        <w:rPr>
          <w:color w:val="242424"/>
          <w:sz w:val="28"/>
          <w:szCs w:val="28"/>
        </w:rPr>
      </w:pPr>
      <w:r w:rsidRPr="00376A1C">
        <w:rPr>
          <w:color w:val="333333"/>
          <w:sz w:val="28"/>
          <w:szCs w:val="28"/>
        </w:rPr>
        <w:t>3) научиться произносить разные звуки речи и соединять их в слова и предложения;</w:t>
      </w:r>
    </w:p>
    <w:p w:rsidR="009E44E0" w:rsidRPr="00376A1C" w:rsidRDefault="009E44E0" w:rsidP="0068734B">
      <w:pPr>
        <w:pStyle w:val="a3"/>
        <w:shd w:val="clear" w:color="auto" w:fill="FAFCFF"/>
        <w:spacing w:before="0" w:beforeAutospacing="0" w:after="0" w:afterAutospacing="0"/>
        <w:ind w:firstLine="709"/>
        <w:jc w:val="both"/>
        <w:rPr>
          <w:color w:val="242424"/>
          <w:sz w:val="28"/>
          <w:szCs w:val="28"/>
        </w:rPr>
      </w:pPr>
      <w:r w:rsidRPr="00376A1C">
        <w:rPr>
          <w:color w:val="333333"/>
          <w:sz w:val="28"/>
          <w:szCs w:val="28"/>
        </w:rPr>
        <w:t>4) научиться общаться с другими людьми с помощью речи. Это очень важно, потому что многие глухие дети почти не говорят в повседневной жизни, хотя знают и произносят разные слова на занятии с педагогом.</w:t>
      </w:r>
    </w:p>
    <w:p w:rsidR="009E44E0" w:rsidRDefault="00EB7C67" w:rsidP="0068734B">
      <w:pPr>
        <w:pStyle w:val="a3"/>
        <w:shd w:val="clear" w:color="auto" w:fill="FAFC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Сначала у</w:t>
      </w:r>
      <w:r w:rsidR="009E44E0" w:rsidRPr="00376A1C">
        <w:rPr>
          <w:color w:val="333333"/>
          <w:sz w:val="28"/>
          <w:szCs w:val="28"/>
        </w:rPr>
        <w:t xml:space="preserve"> ребенка </w:t>
      </w:r>
      <w:bookmarkStart w:id="0" w:name="_GoBack"/>
      <w:bookmarkEnd w:id="0"/>
      <w:r w:rsidR="009E44E0" w:rsidRPr="00376A1C">
        <w:rPr>
          <w:color w:val="333333"/>
          <w:sz w:val="28"/>
          <w:szCs w:val="28"/>
        </w:rPr>
        <w:t>развивается </w:t>
      </w:r>
      <w:r w:rsidR="009E44E0" w:rsidRPr="00376A1C">
        <w:rPr>
          <w:rStyle w:val="a5"/>
          <w:i/>
          <w:iCs/>
          <w:color w:val="333333"/>
          <w:sz w:val="28"/>
          <w:szCs w:val="28"/>
        </w:rPr>
        <w:t>способность анализировать речь как звуки. </w:t>
      </w:r>
      <w:r w:rsidR="009E44E0" w:rsidRPr="00376A1C">
        <w:rPr>
          <w:color w:val="333333"/>
          <w:sz w:val="28"/>
          <w:szCs w:val="28"/>
        </w:rPr>
        <w:t>Параллельно с этим, но медленнее у ребенка развиваются н</w:t>
      </w:r>
      <w:r w:rsidR="009E44E0">
        <w:rPr>
          <w:color w:val="333333"/>
          <w:sz w:val="28"/>
          <w:szCs w:val="28"/>
        </w:rPr>
        <w:t>авыки, необходимые для говорения</w:t>
      </w:r>
      <w:r w:rsidR="009E44E0" w:rsidRPr="00376A1C">
        <w:rPr>
          <w:color w:val="333333"/>
          <w:sz w:val="28"/>
          <w:szCs w:val="28"/>
        </w:rPr>
        <w:t xml:space="preserve"> — </w:t>
      </w:r>
      <w:r w:rsidR="009E44E0" w:rsidRPr="0068734B">
        <w:rPr>
          <w:rStyle w:val="a4"/>
          <w:i w:val="0"/>
          <w:color w:val="333333"/>
          <w:sz w:val="28"/>
          <w:szCs w:val="28"/>
        </w:rPr>
        <w:t>способность управлять своим голосом (голосообразование) и способность повторять и произносить самостоятельно те звуки речи, которые он слышит в речи окружающих (звукопроизношение).</w:t>
      </w:r>
      <w:r w:rsidR="009E44E0" w:rsidRPr="00376A1C">
        <w:rPr>
          <w:rStyle w:val="a4"/>
          <w:color w:val="333333"/>
          <w:sz w:val="28"/>
          <w:szCs w:val="28"/>
        </w:rPr>
        <w:t> </w:t>
      </w:r>
      <w:r w:rsidR="009E44E0" w:rsidRPr="00376A1C">
        <w:rPr>
          <w:color w:val="333333"/>
          <w:sz w:val="28"/>
          <w:szCs w:val="28"/>
        </w:rPr>
        <w:t>Для этого очень важно, чтобы у ребенка была </w:t>
      </w:r>
      <w:r w:rsidR="009E44E0" w:rsidRPr="00376A1C">
        <w:rPr>
          <w:rStyle w:val="a5"/>
          <w:i/>
          <w:iCs/>
          <w:color w:val="333333"/>
          <w:sz w:val="28"/>
          <w:szCs w:val="28"/>
        </w:rPr>
        <w:t>потребность общаться с окружающими </w:t>
      </w:r>
      <w:r w:rsidR="009E44E0" w:rsidRPr="00376A1C">
        <w:rPr>
          <w:color w:val="333333"/>
          <w:sz w:val="28"/>
          <w:szCs w:val="28"/>
        </w:rPr>
        <w:t>всеми доступными способами, а взрослые развивали бы у него эту способность. Ребенок быстрее осваивает речь, если он хочет общаться с другими, а взрослые помогают ему научиться общаться. Это является базой для ра</w:t>
      </w:r>
      <w:r w:rsidR="009E44E0">
        <w:rPr>
          <w:color w:val="333333"/>
          <w:sz w:val="28"/>
          <w:szCs w:val="28"/>
        </w:rPr>
        <w:t>звития у ребенка понимания речи</w:t>
      </w:r>
      <w:r w:rsidR="009E44E0" w:rsidRPr="00376A1C">
        <w:rPr>
          <w:color w:val="333333"/>
          <w:sz w:val="28"/>
          <w:szCs w:val="28"/>
        </w:rPr>
        <w:t xml:space="preserve">  </w:t>
      </w:r>
      <w:r w:rsidR="009E44E0" w:rsidRPr="00206FA2">
        <w:rPr>
          <w:color w:val="333333"/>
          <w:sz w:val="28"/>
          <w:szCs w:val="28"/>
        </w:rPr>
        <w:t xml:space="preserve"> </w:t>
      </w:r>
      <w:r w:rsidR="009E44E0" w:rsidRPr="00376A1C">
        <w:rPr>
          <w:color w:val="333333"/>
          <w:sz w:val="28"/>
          <w:szCs w:val="28"/>
        </w:rPr>
        <w:t>взрослы</w:t>
      </w:r>
      <w:r w:rsidR="009E44E0">
        <w:rPr>
          <w:color w:val="333333"/>
          <w:sz w:val="28"/>
          <w:szCs w:val="28"/>
        </w:rPr>
        <w:t xml:space="preserve">х </w:t>
      </w:r>
      <w:r w:rsidR="009E44E0" w:rsidRPr="00376A1C">
        <w:rPr>
          <w:color w:val="333333"/>
          <w:sz w:val="28"/>
          <w:szCs w:val="28"/>
        </w:rPr>
        <w:t>(пассивного словаря и грамматики) и собственной устной речи.</w:t>
      </w:r>
    </w:p>
    <w:p w:rsidR="0068734B" w:rsidRPr="00206FA2" w:rsidRDefault="0068734B" w:rsidP="0068734B">
      <w:pPr>
        <w:pStyle w:val="a3"/>
        <w:shd w:val="clear" w:color="auto" w:fill="FAFC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</w:p>
    <w:p w:rsidR="009E44E0" w:rsidRDefault="009E44E0" w:rsidP="0068734B">
      <w:pPr>
        <w:pStyle w:val="a3"/>
        <w:shd w:val="clear" w:color="auto" w:fill="FAFC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376A1C">
        <w:rPr>
          <w:color w:val="333333"/>
          <w:sz w:val="28"/>
          <w:szCs w:val="28"/>
        </w:rPr>
        <w:t>Также стоит помнить, что для успешного развития ребенка с нарушением слуха необходимо соблюдать ряд условий:</w:t>
      </w:r>
    </w:p>
    <w:p w:rsidR="0068734B" w:rsidRPr="00376A1C" w:rsidRDefault="0068734B" w:rsidP="0068734B">
      <w:pPr>
        <w:pStyle w:val="a3"/>
        <w:shd w:val="clear" w:color="auto" w:fill="FAFCFF"/>
        <w:spacing w:before="0" w:beforeAutospacing="0" w:after="0" w:afterAutospacing="0"/>
        <w:ind w:firstLine="709"/>
        <w:jc w:val="both"/>
        <w:rPr>
          <w:color w:val="242424"/>
          <w:sz w:val="28"/>
          <w:szCs w:val="28"/>
        </w:rPr>
      </w:pPr>
    </w:p>
    <w:p w:rsidR="009E44E0" w:rsidRPr="00376A1C" w:rsidRDefault="009E44E0" w:rsidP="0068734B">
      <w:pPr>
        <w:pStyle w:val="a3"/>
        <w:shd w:val="clear" w:color="auto" w:fill="FAFCFF"/>
        <w:spacing w:before="0" w:beforeAutospacing="0" w:after="240" w:afterAutospacing="0"/>
        <w:ind w:firstLine="709"/>
        <w:jc w:val="both"/>
        <w:rPr>
          <w:color w:val="242424"/>
          <w:sz w:val="28"/>
          <w:szCs w:val="28"/>
        </w:rPr>
      </w:pPr>
      <w:r w:rsidRPr="00376A1C">
        <w:rPr>
          <w:color w:val="333333"/>
          <w:sz w:val="28"/>
          <w:szCs w:val="28"/>
        </w:rPr>
        <w:t>1. Ребенок должен постоянно носить СА или КИ.</w:t>
      </w:r>
    </w:p>
    <w:p w:rsidR="009E44E0" w:rsidRPr="00376A1C" w:rsidRDefault="009E44E0" w:rsidP="0068734B">
      <w:pPr>
        <w:pStyle w:val="a3"/>
        <w:shd w:val="clear" w:color="auto" w:fill="FAFCFF"/>
        <w:spacing w:before="0" w:beforeAutospacing="0" w:after="240" w:afterAutospacing="0"/>
        <w:ind w:firstLine="709"/>
        <w:jc w:val="both"/>
        <w:rPr>
          <w:color w:val="242424"/>
          <w:sz w:val="28"/>
          <w:szCs w:val="28"/>
        </w:rPr>
      </w:pPr>
      <w:r w:rsidRPr="00376A1C">
        <w:rPr>
          <w:color w:val="333333"/>
          <w:sz w:val="28"/>
          <w:szCs w:val="28"/>
        </w:rPr>
        <w:t>2. СА или КИ должны быть правильно настроены.</w:t>
      </w:r>
    </w:p>
    <w:p w:rsidR="009E44E0" w:rsidRPr="00376A1C" w:rsidRDefault="009E44E0" w:rsidP="0068734B">
      <w:pPr>
        <w:pStyle w:val="a3"/>
        <w:shd w:val="clear" w:color="auto" w:fill="FAFCFF"/>
        <w:spacing w:before="0" w:beforeAutospacing="0" w:after="240" w:afterAutospacing="0"/>
        <w:ind w:firstLine="709"/>
        <w:jc w:val="both"/>
        <w:rPr>
          <w:color w:val="242424"/>
          <w:sz w:val="28"/>
          <w:szCs w:val="28"/>
        </w:rPr>
      </w:pPr>
      <w:r w:rsidRPr="00376A1C">
        <w:rPr>
          <w:color w:val="333333"/>
          <w:sz w:val="28"/>
          <w:szCs w:val="28"/>
        </w:rPr>
        <w:lastRenderedPageBreak/>
        <w:t>3. Необходимо обеспечить хорошие условия для восп</w:t>
      </w:r>
      <w:r>
        <w:rPr>
          <w:color w:val="333333"/>
          <w:sz w:val="28"/>
          <w:szCs w:val="28"/>
        </w:rPr>
        <w:t>риятия звуков, поскольку детям </w:t>
      </w:r>
      <w:r w:rsidRPr="00376A1C">
        <w:rPr>
          <w:color w:val="333333"/>
          <w:sz w:val="28"/>
          <w:szCs w:val="28"/>
        </w:rPr>
        <w:t>даже в сверхмощных СА или с КИ трудно учиться слушать в шумных помещениях.</w:t>
      </w:r>
    </w:p>
    <w:p w:rsidR="009E44E0" w:rsidRPr="00376A1C" w:rsidRDefault="009E44E0" w:rsidP="0068734B">
      <w:pPr>
        <w:pStyle w:val="a3"/>
        <w:shd w:val="clear" w:color="auto" w:fill="FAFCFF"/>
        <w:spacing w:before="0" w:beforeAutospacing="0" w:after="240" w:afterAutospacing="0"/>
        <w:ind w:firstLine="709"/>
        <w:jc w:val="both"/>
        <w:rPr>
          <w:color w:val="242424"/>
          <w:sz w:val="28"/>
          <w:szCs w:val="28"/>
        </w:rPr>
      </w:pPr>
      <w:r w:rsidRPr="00376A1C">
        <w:rPr>
          <w:color w:val="333333"/>
          <w:sz w:val="28"/>
          <w:szCs w:val="28"/>
        </w:rPr>
        <w:t>4. Необходимо дать возможность ребенку слушать разные неречевые и речевые звуки.</w:t>
      </w:r>
    </w:p>
    <w:p w:rsidR="009E44E0" w:rsidRPr="00376A1C" w:rsidRDefault="009E44E0" w:rsidP="0068734B">
      <w:pPr>
        <w:pStyle w:val="a3"/>
        <w:shd w:val="clear" w:color="auto" w:fill="FAFCFF"/>
        <w:spacing w:before="0" w:beforeAutospacing="0" w:after="240" w:afterAutospacing="0"/>
        <w:ind w:firstLine="709"/>
        <w:jc w:val="both"/>
        <w:rPr>
          <w:color w:val="242424"/>
          <w:sz w:val="28"/>
          <w:szCs w:val="28"/>
        </w:rPr>
      </w:pPr>
      <w:r w:rsidRPr="00376A1C">
        <w:rPr>
          <w:color w:val="333333"/>
          <w:sz w:val="28"/>
          <w:szCs w:val="28"/>
        </w:rPr>
        <w:t>5. Создать условия для общения ребенка в разных ситуациях (взрослый с ребенком, ребенок с ребенком, взрослый с группой детей).</w:t>
      </w:r>
    </w:p>
    <w:p w:rsidR="009E44E0" w:rsidRPr="00376A1C" w:rsidRDefault="009E44E0" w:rsidP="0068734B">
      <w:pPr>
        <w:pStyle w:val="a3"/>
        <w:shd w:val="clear" w:color="auto" w:fill="FAFCFF"/>
        <w:spacing w:before="0" w:beforeAutospacing="0" w:after="240" w:afterAutospacing="0"/>
        <w:ind w:firstLine="709"/>
        <w:jc w:val="both"/>
        <w:rPr>
          <w:color w:val="242424"/>
          <w:sz w:val="28"/>
          <w:szCs w:val="28"/>
        </w:rPr>
      </w:pPr>
      <w:r w:rsidRPr="00376A1C">
        <w:rPr>
          <w:color w:val="333333"/>
          <w:sz w:val="28"/>
          <w:szCs w:val="28"/>
        </w:rPr>
        <w:t>6. Создать условия для накопления у ребенка положительного опыта в слушании и общении.</w:t>
      </w:r>
    </w:p>
    <w:p w:rsidR="009E44E0" w:rsidRPr="00376A1C" w:rsidRDefault="009E44E0" w:rsidP="0068734B">
      <w:pPr>
        <w:pStyle w:val="a3"/>
        <w:shd w:val="clear" w:color="auto" w:fill="FAFCFF"/>
        <w:spacing w:before="0" w:beforeAutospacing="0" w:after="240" w:afterAutospacing="0"/>
        <w:ind w:firstLine="709"/>
        <w:jc w:val="both"/>
        <w:rPr>
          <w:color w:val="242424"/>
          <w:sz w:val="28"/>
          <w:szCs w:val="28"/>
        </w:rPr>
      </w:pPr>
      <w:r w:rsidRPr="00376A1C">
        <w:rPr>
          <w:color w:val="333333"/>
          <w:sz w:val="28"/>
          <w:szCs w:val="28"/>
        </w:rPr>
        <w:t>7. В процесс развития и воспитания следует вовлекать всех заботящихся о ребенке, — родителей, братьев, сестер, бабушек, дедушек, сверстников, учителей и др.</w:t>
      </w:r>
    </w:p>
    <w:p w:rsidR="009E44E0" w:rsidRPr="0068734B" w:rsidRDefault="009E44E0" w:rsidP="0068734B">
      <w:pPr>
        <w:pStyle w:val="a3"/>
        <w:shd w:val="clear" w:color="auto" w:fill="FAFCFF"/>
        <w:spacing w:before="0" w:beforeAutospacing="0" w:after="0" w:afterAutospacing="0"/>
        <w:ind w:firstLine="709"/>
        <w:jc w:val="both"/>
        <w:rPr>
          <w:color w:val="242424"/>
          <w:sz w:val="28"/>
          <w:szCs w:val="28"/>
        </w:rPr>
      </w:pPr>
      <w:r w:rsidRPr="0068734B">
        <w:rPr>
          <w:rStyle w:val="a4"/>
          <w:i w:val="0"/>
          <w:color w:val="333333"/>
          <w:sz w:val="28"/>
          <w:szCs w:val="28"/>
        </w:rPr>
        <w:t>У ребенка с нарушенным слухом, который постоянно носит СА или КИ, так же как у ребенка с нормальным слухом, процесс обучения слушанию и речи является активным — это не столько обучение, сколько научение.</w:t>
      </w:r>
      <w:r w:rsidRPr="0068734B">
        <w:rPr>
          <w:rStyle w:val="a4"/>
          <w:color w:val="333333"/>
          <w:sz w:val="28"/>
          <w:szCs w:val="28"/>
        </w:rPr>
        <w:t> </w:t>
      </w:r>
      <w:r w:rsidRPr="0068734B">
        <w:rPr>
          <w:color w:val="333333"/>
          <w:sz w:val="28"/>
          <w:szCs w:val="28"/>
        </w:rPr>
        <w:t>Ребенок научается многому самостоятельно, просто наблюдая за действиями взрослого, подражая ему, общаясь с ним и делая что-либо вместе, изучая-играя с разными предметами. Основная задача родителей — </w:t>
      </w:r>
      <w:r w:rsidRPr="0068734B">
        <w:rPr>
          <w:rStyle w:val="a4"/>
          <w:i w:val="0"/>
          <w:color w:val="333333"/>
          <w:sz w:val="28"/>
          <w:szCs w:val="28"/>
        </w:rPr>
        <w:t>создать ребенку условия для постоянного слушания звуков, речи и для развития умения общаться с помощью речи в разных ситуациях. </w:t>
      </w:r>
      <w:r w:rsidRPr="0068734B">
        <w:rPr>
          <w:color w:val="333333"/>
          <w:sz w:val="28"/>
          <w:szCs w:val="28"/>
        </w:rPr>
        <w:t>Ребенок овладевает речью в течение всего дня во время обычных ежедневных дел со взрослым — во время кормления, умывания, одевания, посещения магазина, самостоятельной или совместной со взрослым игры, уборки и др.</w:t>
      </w:r>
    </w:p>
    <w:p w:rsidR="009E44E0" w:rsidRDefault="009E44E0" w:rsidP="0068734B">
      <w:pPr>
        <w:pStyle w:val="a3"/>
        <w:shd w:val="clear" w:color="auto" w:fill="FAFCFF"/>
        <w:spacing w:before="0" w:beforeAutospacing="0" w:after="0" w:afterAutospacing="0"/>
        <w:ind w:firstLine="709"/>
        <w:jc w:val="both"/>
        <w:rPr>
          <w:rStyle w:val="a5"/>
          <w:b w:val="0"/>
          <w:iCs/>
          <w:color w:val="333333"/>
          <w:sz w:val="28"/>
          <w:szCs w:val="28"/>
        </w:rPr>
      </w:pPr>
      <w:r w:rsidRPr="0068734B">
        <w:rPr>
          <w:rStyle w:val="a5"/>
          <w:b w:val="0"/>
          <w:iCs/>
          <w:color w:val="333333"/>
          <w:sz w:val="28"/>
          <w:szCs w:val="28"/>
        </w:rPr>
        <w:t xml:space="preserve">Родители </w:t>
      </w:r>
      <w:r w:rsidR="0068734B">
        <w:rPr>
          <w:rStyle w:val="a5"/>
          <w:b w:val="0"/>
          <w:iCs/>
          <w:color w:val="333333"/>
          <w:sz w:val="28"/>
          <w:szCs w:val="28"/>
        </w:rPr>
        <w:t xml:space="preserve">ребенка с нарушением слуха, так </w:t>
      </w:r>
      <w:proofErr w:type="gramStart"/>
      <w:r w:rsidRPr="0068734B">
        <w:rPr>
          <w:rStyle w:val="a5"/>
          <w:b w:val="0"/>
          <w:iCs/>
          <w:color w:val="333333"/>
          <w:sz w:val="28"/>
          <w:szCs w:val="28"/>
        </w:rPr>
        <w:t>же</w:t>
      </w:r>
      <w:proofErr w:type="gramEnd"/>
      <w:r w:rsidRPr="0068734B">
        <w:rPr>
          <w:rStyle w:val="a5"/>
          <w:b w:val="0"/>
          <w:iCs/>
          <w:color w:val="333333"/>
          <w:sz w:val="28"/>
          <w:szCs w:val="28"/>
        </w:rPr>
        <w:t xml:space="preserve"> как и нормально слышащего, являются основными учителями по развитию у него речи</w:t>
      </w:r>
      <w:r w:rsidRPr="0068734B">
        <w:rPr>
          <w:rStyle w:val="a4"/>
          <w:b/>
          <w:color w:val="333333"/>
          <w:sz w:val="28"/>
          <w:szCs w:val="28"/>
        </w:rPr>
        <w:t>. </w:t>
      </w:r>
      <w:r w:rsidRPr="0068734B">
        <w:rPr>
          <w:rStyle w:val="a4"/>
          <w:i w:val="0"/>
          <w:color w:val="333333"/>
          <w:sz w:val="28"/>
          <w:szCs w:val="28"/>
        </w:rPr>
        <w:t>И не</w:t>
      </w:r>
      <w:r w:rsidRPr="0068734B">
        <w:rPr>
          <w:rStyle w:val="a4"/>
          <w:b/>
          <w:color w:val="333333"/>
          <w:sz w:val="28"/>
          <w:szCs w:val="28"/>
        </w:rPr>
        <w:t xml:space="preserve"> </w:t>
      </w:r>
      <w:r w:rsidRPr="0068734B">
        <w:rPr>
          <w:rStyle w:val="a4"/>
          <w:i w:val="0"/>
          <w:color w:val="333333"/>
          <w:sz w:val="28"/>
          <w:szCs w:val="28"/>
        </w:rPr>
        <w:t>забывайте,</w:t>
      </w:r>
      <w:r w:rsidRPr="0068734B">
        <w:rPr>
          <w:rStyle w:val="a4"/>
          <w:b/>
          <w:color w:val="333333"/>
          <w:sz w:val="28"/>
          <w:szCs w:val="28"/>
        </w:rPr>
        <w:t> </w:t>
      </w:r>
      <w:r w:rsidR="0068734B" w:rsidRPr="0068734B">
        <w:rPr>
          <w:rStyle w:val="a5"/>
          <w:b w:val="0"/>
          <w:iCs/>
          <w:color w:val="333333"/>
          <w:sz w:val="28"/>
          <w:szCs w:val="28"/>
        </w:rPr>
        <w:t>м</w:t>
      </w:r>
      <w:r w:rsidRPr="0068734B">
        <w:rPr>
          <w:rStyle w:val="a5"/>
          <w:b w:val="0"/>
          <w:iCs/>
          <w:color w:val="333333"/>
          <w:sz w:val="28"/>
          <w:szCs w:val="28"/>
        </w:rPr>
        <w:t>аленький ребенок быстрее усваивает то, что вызывает у него интерес, и для него самой естественной и эффективной формой обучения является игра.</w:t>
      </w:r>
    </w:p>
    <w:p w:rsidR="0065668D" w:rsidRDefault="0065668D" w:rsidP="0065668D">
      <w:pPr>
        <w:shd w:val="clear" w:color="auto" w:fill="FAFCFF"/>
        <w:spacing w:after="0" w:line="240" w:lineRule="auto"/>
        <w:rPr>
          <w:rStyle w:val="a5"/>
          <w:rFonts w:ascii="Times New Roman" w:eastAsia="Times New Roman" w:hAnsi="Times New Roman" w:cs="Times New Roman"/>
          <w:b w:val="0"/>
          <w:iCs/>
          <w:color w:val="333333"/>
          <w:sz w:val="28"/>
          <w:szCs w:val="28"/>
          <w:lang w:eastAsia="ru-RU"/>
        </w:rPr>
      </w:pPr>
    </w:p>
    <w:p w:rsidR="0065668D" w:rsidRPr="006A11D8" w:rsidRDefault="0065668D" w:rsidP="0065668D">
      <w:pPr>
        <w:shd w:val="clear" w:color="auto" w:fill="FAFCFF"/>
        <w:spacing w:after="0" w:line="240" w:lineRule="auto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6A11D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Используемая литература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</w:p>
    <w:p w:rsidR="0065668D" w:rsidRPr="0065668D" w:rsidRDefault="0065668D" w:rsidP="0065668D">
      <w:pPr>
        <w:pStyle w:val="a6"/>
        <w:numPr>
          <w:ilvl w:val="0"/>
          <w:numId w:val="1"/>
        </w:numPr>
        <w:shd w:val="clear" w:color="auto" w:fill="FAFC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5668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И. Королева, П. </w:t>
      </w:r>
      <w:proofErr w:type="spellStart"/>
      <w:r w:rsidRPr="0065668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Янн</w:t>
      </w:r>
      <w:proofErr w:type="spellEnd"/>
      <w:r w:rsidRPr="0065668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"Дети с нарушениями слуха" Санк</w:t>
      </w:r>
      <w:r w:rsidRPr="0065668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 -</w:t>
      </w:r>
      <w:proofErr w:type="gramStart"/>
      <w:r w:rsidRPr="0065668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Петербург :</w:t>
      </w:r>
      <w:proofErr w:type="gramEnd"/>
      <w:r w:rsidRPr="0065668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КАРО , 2011 .</w:t>
      </w:r>
    </w:p>
    <w:p w:rsidR="0065668D" w:rsidRPr="0065668D" w:rsidRDefault="0065668D" w:rsidP="0065668D">
      <w:pPr>
        <w:pStyle w:val="a6"/>
        <w:numPr>
          <w:ilvl w:val="0"/>
          <w:numId w:val="1"/>
        </w:numPr>
        <w:shd w:val="clear" w:color="auto" w:fill="FAFCFF"/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sz w:val="28"/>
          <w:szCs w:val="28"/>
          <w:lang w:eastAsia="ru-RU"/>
        </w:rPr>
      </w:pPr>
      <w:r w:rsidRPr="0065668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И.В. Королева Диагностика и коррекция нарушений слуха у детей раннего возраста. </w:t>
      </w:r>
      <w:proofErr w:type="spellStart"/>
      <w:proofErr w:type="gramStart"/>
      <w:r w:rsidRPr="0065668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Спб</w:t>
      </w:r>
      <w:proofErr w:type="spellEnd"/>
      <w:r w:rsidRPr="0065668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.:</w:t>
      </w:r>
      <w:proofErr w:type="gramEnd"/>
      <w:r w:rsidRPr="0065668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КАРО, 2005.</w:t>
      </w:r>
    </w:p>
    <w:p w:rsidR="0065668D" w:rsidRPr="0068734B" w:rsidRDefault="0065668D" w:rsidP="0065668D">
      <w:pPr>
        <w:pStyle w:val="a3"/>
        <w:shd w:val="clear" w:color="auto" w:fill="FAFCFF"/>
        <w:spacing w:before="0" w:beforeAutospacing="0" w:after="0" w:afterAutospacing="0"/>
        <w:ind w:firstLine="709"/>
        <w:jc w:val="both"/>
        <w:rPr>
          <w:b/>
          <w:color w:val="242424"/>
          <w:sz w:val="28"/>
          <w:szCs w:val="28"/>
        </w:rPr>
      </w:pPr>
    </w:p>
    <w:p w:rsidR="007201D3" w:rsidRDefault="00EB7C67" w:rsidP="0068734B">
      <w:pPr>
        <w:spacing w:after="0"/>
        <w:jc w:val="both"/>
      </w:pPr>
    </w:p>
    <w:sectPr w:rsidR="007201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141D8D"/>
    <w:multiLevelType w:val="hybridMultilevel"/>
    <w:tmpl w:val="E5C8A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31B"/>
    <w:rsid w:val="001A735B"/>
    <w:rsid w:val="0065668D"/>
    <w:rsid w:val="0068734B"/>
    <w:rsid w:val="00824A8E"/>
    <w:rsid w:val="009E44E0"/>
    <w:rsid w:val="00D9331B"/>
    <w:rsid w:val="00EB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1355AD-6DAA-4437-A651-F706972C6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44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E4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E44E0"/>
    <w:rPr>
      <w:i/>
      <w:iCs/>
    </w:rPr>
  </w:style>
  <w:style w:type="character" w:styleId="a5">
    <w:name w:val="Strong"/>
    <w:basedOn w:val="a0"/>
    <w:uiPriority w:val="22"/>
    <w:qFormat/>
    <w:rsid w:val="009E44E0"/>
    <w:rPr>
      <w:b/>
      <w:bCs/>
    </w:rPr>
  </w:style>
  <w:style w:type="paragraph" w:styleId="a6">
    <w:name w:val="List Paragraph"/>
    <w:basedOn w:val="a"/>
    <w:uiPriority w:val="34"/>
    <w:qFormat/>
    <w:rsid w:val="006566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611</Words>
  <Characters>3489</Characters>
  <Application>Microsoft Office Word</Application>
  <DocSecurity>0</DocSecurity>
  <Lines>29</Lines>
  <Paragraphs>8</Paragraphs>
  <ScaleCrop>false</ScaleCrop>
  <Company/>
  <LinksUpToDate>false</LinksUpToDate>
  <CharactersWithSpaces>4092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6</cp:revision>
  <dcterms:created xsi:type="dcterms:W3CDTF">2024-12-09T09:31:00Z</dcterms:created>
  <dcterms:modified xsi:type="dcterms:W3CDTF">2024-12-09T09:58:00Z</dcterms:modified>
</cp:coreProperties>
</file>