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10" w:rsidRPr="004D1310" w:rsidRDefault="004D1310" w:rsidP="004D13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310">
        <w:rPr>
          <w:rFonts w:ascii="Times New Roman" w:hAnsi="Times New Roman" w:cs="Times New Roman"/>
          <w:b/>
          <w:sz w:val="24"/>
          <w:szCs w:val="24"/>
        </w:rPr>
        <w:t>АООП УО в.1.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 w:line="270" w:lineRule="atLeast"/>
        <w:jc w:val="center"/>
      </w:pPr>
      <w:r w:rsidRPr="004D1310">
        <w:rPr>
          <w:b/>
        </w:rPr>
        <w:t>Р</w:t>
      </w:r>
      <w:r w:rsidRPr="004D1310">
        <w:rPr>
          <w:b/>
        </w:rPr>
        <w:t>абочая программа по учебному предмету "Чтение</w:t>
      </w:r>
      <w:r w:rsidRPr="004D1310">
        <w:t xml:space="preserve"> (литературное чтение)"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 w:line="270" w:lineRule="atLeast"/>
      </w:pPr>
      <w:r w:rsidRPr="004D1310">
        <w:t>предметной области "Язык и речевая практика" (</w:t>
      </w:r>
      <w:r w:rsidRPr="004D1310">
        <w:t>5</w:t>
      </w:r>
      <w:r w:rsidRPr="004D1310">
        <w:t>-</w:t>
      </w:r>
      <w:r w:rsidRPr="004D1310">
        <w:t>9</w:t>
      </w:r>
      <w:r w:rsidRPr="004D1310">
        <w:t xml:space="preserve"> классы) включает пояснительную записку, содержание обучения, планируемые результаты освоения программы по предмету.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 w:line="270" w:lineRule="atLeast"/>
        <w:jc w:val="center"/>
      </w:pPr>
      <w:r w:rsidRPr="004D1310">
        <w:t>1. Пояснительная записка.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Изучение учебного предмета "Чтение (литературное чтение)" имеет своей целью развитие коммуникативно-речевых навыков и коррекцию недостатков мыслительной деятельности.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Достижение поставленной цели обеспечивается решением следующих задач: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совершенствование навыка полноценного чтения как основы понимания художественного и научно-познавательного текстов;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развитие навыков речевого общения на материале доступных для понимания художественных и научно-познавательных текстов;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развитие положительных качеств и свойств личности;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2. Содержание учебного предмета "Чтение (литературное чтение)".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2.1. Содержание чтения (круг чтения): произведения устного народного творчества (сказка, былина, предание, легенда). Стихотворные и прозаические произведения отечественных и зарубежных писателей XIX-XXI вв. Книги о приключениях и путешествиях. Художественные и научно-популярные рассказы и очерки. Справочная литература: словари, книги-справочники, детская энциклопедия.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2.2. Примерная тематика произведений: произведения о Родине, героических подвигах во имя Родины, об отношении человека к природе, к животным, труду, друг другу; о жизни обучающихся, их дружбе и товариществе; о нравственно-этических понятиях (добро, зло, честь, долг, совесть, жизнь, смерть, правда, ложь).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2.3. Жанровое разнообразие: народные и авторские сказки, басни, былины, легенды, рассказы, рассказы-описания, стихотворения.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2.4. Ориентировка в литературоведческих понятиях: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литературное произведение, фольклор, литературные жанры (сказка, былина, сказ, басня, пословица, рассказ, стихотворение), автобиография писателя;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40" w:afterAutospacing="0"/>
        <w:jc w:val="both"/>
      </w:pPr>
      <w:r w:rsidRPr="004D1310">
        <w:t>присказка, зачин, диалог, произведение;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40" w:afterAutospacing="0"/>
        <w:jc w:val="both"/>
      </w:pPr>
      <w:r w:rsidRPr="004D1310">
        <w:t>герой (персонаж), гласный и второстепенный герой, портрет героя, пейзаж;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40" w:afterAutospacing="0"/>
        <w:jc w:val="both"/>
      </w:pPr>
      <w:r w:rsidRPr="004D1310">
        <w:t>стихотворение, рифма, строка, строфа;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40" w:afterAutospacing="0"/>
        <w:jc w:val="both"/>
      </w:pPr>
      <w:r w:rsidRPr="004D1310">
        <w:t>средства выразительности (логическая пауза, темп, ритм);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40" w:afterAutospacing="0"/>
        <w:jc w:val="both"/>
      </w:pPr>
      <w:r w:rsidRPr="004D1310">
        <w:t>элементы книги: переплёт, обложка, форзац, титульный лист, оглавление, предисловие, послесловие.</w:t>
      </w:r>
      <w:bookmarkStart w:id="0" w:name="_GoBack"/>
      <w:bookmarkEnd w:id="0"/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lastRenderedPageBreak/>
        <w:t>2.5. Навык чтения: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2.6. Работа с текстом. Осознание последовательности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озаглавливание, составление плана. Выборочный, краткий и подробный пересказ произведения или его части по плану.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2.7. Внеклассное чтение. Самостоятельное чтение книг, газет и журналов. Обсуждение прочитанного. Отчет о прочитанном произведении. Ведение дневников внеклассного чтения (коллективное или с помощью педагогического работника).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3. Планируемые предметные результаты освоения учебного предмета "Чтение (литературное чтение)".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1. Минимальный уровень: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правильное, осознанное чтение в темпе, приближенном к темпу устной речи, доступных по содержанию текстов (после предварительной подготовки);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определение темы произведения (под руководством педагогического работника);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ответы на вопросы педагогического работника по фактическому содержанию произведения своими словами;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участие в коллективном составлении словесно-логического плана прочитанного и разобранного под руководством педагогического работника текста;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пересказ текста по частям на основе коллективно составленного плана (с помощью педагогического работника);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выбор заголовка к пунктам плана из нескольких предложенных;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установление последовательности событий в произведении;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определение главных героев текста;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составление элементарной характеристики героя на основе предложенного плана и по вопросам педагогического работника;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нахождение в тексте незнакомых слов и выражений, объяснение их значения с помощью педагогического работника;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заучивание наизусть 7-9 стихотворений;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самостоятельное чтение небольших по объему и несложных по содержанию произведений для внеклассного чтения, выполнение посильных заданий.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.2. Достаточный уровень: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правильное, осознанное и беглое чтение вслух, с соблюдением некоторых усвоенных норм орфоэпии;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lastRenderedPageBreak/>
        <w:t>ответы на вопросы педагогического работника своими словами и словами автора (выборочное чтение);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определение темы художественного произведения;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определение основной мысли произведения (с помощью педагогического работника);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самостоятельное деление на части несложного по структуре и содержанию текста;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формулировка заголовков пунктов плана (с помощью педагогического работника);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различение главных и второстепенных героев произведения с элементарным обоснованием;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определение собственного отношения к поступкам героев (героя), сравнение собственного отношения и отношения автора к поступкам героев с использованием примеров из текста (с помощью педагогического работника);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пересказ текста по коллективно составленному плану;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нахождение в тексте непонятных слов и выражений, объяснение их значения и смысла с опорой на контекст;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ориентировка в круге доступного чтения, выбор интересующей литературы (с помощью взрослого), самостоятельное чтение художественной литературы;</w:t>
      </w:r>
    </w:p>
    <w:p w:rsidR="004D1310" w:rsidRPr="004D1310" w:rsidRDefault="004D1310" w:rsidP="004D1310">
      <w:pPr>
        <w:pStyle w:val="a3"/>
        <w:shd w:val="clear" w:color="auto" w:fill="FFFFFF"/>
        <w:spacing w:before="0" w:beforeAutospacing="0" w:after="255" w:afterAutospacing="0"/>
        <w:jc w:val="both"/>
      </w:pPr>
      <w:r w:rsidRPr="004D1310">
        <w:t>знание наизусть 10-12 стихотворений и 1 прозаического отрывка.</w:t>
      </w:r>
    </w:p>
    <w:sectPr w:rsidR="004D1310" w:rsidRPr="004D1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10"/>
    <w:rsid w:val="004D1310"/>
    <w:rsid w:val="0064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7D93"/>
  <w15:chartTrackingRefBased/>
  <w15:docId w15:val="{AEA86299-67B0-4B7A-82DF-9FC7EA05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6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2024-09-26T09:51:00Z</dcterms:created>
  <dcterms:modified xsi:type="dcterms:W3CDTF">2024-09-26T10:00:00Z</dcterms:modified>
</cp:coreProperties>
</file>