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B10" w:rsidRPr="00F96E25" w:rsidRDefault="007B1B10" w:rsidP="007B1B10">
      <w:pPr>
        <w:spacing w:after="0"/>
        <w:jc w:val="center"/>
        <w:rPr>
          <w:rFonts w:ascii="Times New Roman" w:hAnsi="Times New Roman" w:cs="Times New Roman"/>
          <w:sz w:val="24"/>
          <w:szCs w:val="24"/>
        </w:rPr>
      </w:pPr>
      <w:r w:rsidRPr="00F96E25">
        <w:rPr>
          <w:rFonts w:ascii="Times New Roman" w:hAnsi="Times New Roman" w:cs="Times New Roman"/>
          <w:b/>
          <w:sz w:val="24"/>
          <w:szCs w:val="24"/>
        </w:rPr>
        <w:t>АООП УО вариант 1.</w:t>
      </w:r>
    </w:p>
    <w:p w:rsidR="00640FB8" w:rsidRDefault="00640FB8"/>
    <w:p w:rsid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b/>
          <w:sz w:val="24"/>
          <w:szCs w:val="24"/>
        </w:rPr>
        <w:t>Рабочая программа по учеб</w:t>
      </w:r>
      <w:bookmarkStart w:id="0" w:name="_GoBack"/>
      <w:bookmarkEnd w:id="0"/>
      <w:r w:rsidRPr="007B1B10">
        <w:rPr>
          <w:rFonts w:ascii="Times New Roman" w:hAnsi="Times New Roman" w:cs="Times New Roman"/>
          <w:b/>
          <w:sz w:val="24"/>
          <w:szCs w:val="24"/>
        </w:rPr>
        <w:t>ному предмету "Мир истории"</w:t>
      </w:r>
      <w:r w:rsidRPr="007B1B10">
        <w:rPr>
          <w:rFonts w:ascii="Times New Roman" w:hAnsi="Times New Roman" w:cs="Times New Roman"/>
          <w:sz w:val="24"/>
          <w:szCs w:val="24"/>
        </w:rPr>
        <w:t xml:space="preserve"> (6 класс)</w:t>
      </w:r>
    </w:p>
    <w:p w:rsidR="007B1B10" w:rsidRDefault="007B1B10" w:rsidP="007B1B10">
      <w:pPr>
        <w:spacing w:after="0"/>
        <w:jc w:val="both"/>
        <w:rPr>
          <w:rFonts w:ascii="Times New Roman" w:hAnsi="Times New Roman" w:cs="Times New Roman"/>
          <w:sz w:val="24"/>
          <w:szCs w:val="24"/>
        </w:rPr>
      </w:pP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 предметной области "Человек и общество" включает пояснительную записку, содержание обучения, планируемые результаты освоения программы.</w:t>
      </w:r>
    </w:p>
    <w:p w:rsidR="007B1B10" w:rsidRP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sz w:val="24"/>
          <w:szCs w:val="24"/>
        </w:rPr>
        <w:t>1. Пояснительная записка.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Цель изучения предмета "Мир истории" заключается в подготовке обучающихся к усвоению курса "История Отечества" в 7-9 классах. Для достижения поставленной цели необходимо решить следующие задачи: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первоначальных представлений об особенностях жизни, быта, труда человека на различных исторических этапах его развития;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первоначальных исторических представлений о "историческом времени" и "историческом пространстве";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исторических понятий: "век", "эпоха", "община" и некоторых других;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умения работать с "лентой времени";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умения анализировать и сопоставлять исторические факты; делать простейшие выводы и обобщения;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воспитание интереса к изучению истории.</w:t>
      </w:r>
    </w:p>
    <w:p w:rsidR="007B1B10" w:rsidRP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sz w:val="24"/>
          <w:szCs w:val="24"/>
        </w:rPr>
        <w:t>2. Содержание учебного предмета.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1. Представление о себе и окружающем мире.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Твое имя, отчество, фамилия. История имени. Возникновение и значение имен. Отчество в имени человека. Происхождение фамилий. Семья: близкие и дальние родственники. Поколения, предки, потомки, родословная. Даты жизни. Понятие о биографии. Твоя биография.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Дом, в котором ты живешь. Место нахождения твоего дома (регион, город, поселок, село и другие), кто и когда его построил. Твои соседи.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Пословицы и поговорки о доме, семье, соседях.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История улицы. Названия улиц, их происхождение. Улица твоего дома, твоей образовательной организации.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Местность, где мы живем. Происхождение названия местности. Край (область, республика), в котором мы живем; главный город края, области, республики; национальный состав, основные занятия жителей.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Россия - страна, в которой мы живем: ее столица, население, национальный состав. Республики в составе Российской Федерации. Государственные символы Российской Федерации. Руководитель страны (Президент Российской Федерации).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Большая и малая родина.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Другие страны мира (обзорно, с примерами). Планета, на которой мы живем.</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 Представления о времени в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Представление о времени как о прошлом, настоящем и будущем. Понятия: вчера, сегодня, завтра. Меры времени. Измерение времени. Календарь (происхождение, виды).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Представление об историческом времени: век, (столетие), тысячелетие, историческая эпоха (общее представление). "Лента времени". Краткие исторические сведения о названии </w:t>
      </w:r>
      <w:r w:rsidRPr="007B1B10">
        <w:rPr>
          <w:rFonts w:ascii="Times New Roman" w:hAnsi="Times New Roman" w:cs="Times New Roman"/>
          <w:sz w:val="24"/>
          <w:szCs w:val="24"/>
        </w:rPr>
        <w:lastRenderedPageBreak/>
        <w:t>месяцев (римский календарь, русский земледельческий календарь). Части века: начало века, середина века, конец века, граница двух веков (конец одного века и начало другого); текущий век, тысячелетие. Основные события XX века (обзорно, с примерами). Новое тысячелетие (XXI век).</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3. Начальные представления об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История - наука о прошлом (о жизни и деятельности людей в прошлом). Значение исторических знаний для людей. Историческая память России.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Науки, помогающие добывать исторические сведения: археология, этнография, геральдика, нумизматика (элементарные представления на конкретных примерах).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Источники исторических знаний: вещественные (предметы быта; памятники зодчества, строительства и архитектуры; живопись), устные (фольклор), письменные (летописи, старинные книги, надписи и рисунки). Архивы и музеи (виды музеев). Библиотеки.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Историческое пространство. Историческая карта.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4. История Древнего мира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Версии о появлении человека на Земле (научные, религиозные). Отличие человека от животного.</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Время появления первобытных людей, их внешний вид, среда обитания, отличие от современных людей.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Стадный образ жизни древних людей. Занятия. Древние орудия труда. Каменный век.</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Постепенные изменения во внешнем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 Язычество.</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человека.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Конец ледникового периода и расселение людей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древних людей: семья, община, род, племя.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Возникновение имущественного и социального неравенства, выделение знати.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Зарождение обмена, появление денег. Первые города. Создание человеком искусственной среды обитания. Возникновение древнейших цивилизаций.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 История вещей и дел человека (от древности до наших дней):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5.1. История освоения человеком огня, энергии. 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Использование огня в производстве: изготовление посуды, орудий труда, выплавка металлов, приготовление пищи.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Огонь в военном деле. Изобретение пороха. Последствия этого изобретения в истории войн.</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5.2. История использования человеком воды.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Вода в природе. Значение воды в жизни человека. Охрана водных угодий.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lastRenderedPageBreak/>
        <w:t>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Вода и земледелие. Поливное земледелие, причины его возникновения. Роль поливного земледелия в истории человечества.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Использование человеком воды для получения энергии: водяное колесо, гидроэлектростанция. Использование воды при добыче полезных ископаемых.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Профессии людей, связанные с освоением энергии и водных ресурсов.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5.3. История жилища человека.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Понятие о жилище. История появления жилища человека. Первые жилища: пещеры, шалаш, земляные укрытия. Сборно-разборные жилища. Материалы, используемые для строительства жилья у разных народов (чумы, яранги, вигвамы, юрты). История совершенствования жилища. Влияние климата и национальных традиций на строительство жилья и других зданий. Архитектурные памятники в строительстве, их значение для изучения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5.4. История появления мебели.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Назначение и виды мебели, материалы для ее изготовления.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История появления первой мебели. Влияние исторических и национальных традиций на изготовление мебели. Изготовление мебели как искусство. Современная мебель. Профессии людей, связанные с изготовлением мебели.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5.5. История питания человека.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Питание как главное условие жизни любого живого организма. Уточнение представлений о пище человека в разные периоды развития общества.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Добывание пищи древним человеком как борьба за его выживание. Способы добывания: собирательство, бортничество, рыболовство, охота, земледелие, скотоводство. Приручение человеком животных. Значение домашних животных в жизни человека.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История хлеба и хлебопечения.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Способы хранения и накопления продуктов питания.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5.6. История появления посуды.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Посуда, ее назначение.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Деревянная посуда. История появления и использования деревянной посуды, ее виды. Преимущества деревянной по суды для хранения продуктов, народные традиции ее изготовления.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Посуда из других материалов. Изготовление посуды как искусство.</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Профессии людей, связанные с изготовлением посуды.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5.7. История появления одежды и обуви.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Уточнение представлений об одежде и обуви, их функциях. Материалы для изготовления одежды и обуви. Различия в мужской и женской одежде.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w:t>
      </w:r>
      <w:r w:rsidRPr="007B1B10">
        <w:rPr>
          <w:rFonts w:ascii="Times New Roman" w:hAnsi="Times New Roman" w:cs="Times New Roman"/>
          <w:sz w:val="24"/>
          <w:szCs w:val="24"/>
        </w:rPr>
        <w:lastRenderedPageBreak/>
        <w:t>одежды. Изготовление одежды как искусство. Изменения в одежде и обуви в разные времена у разных народов. Образцы народной одежды (на примере региона).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Профессии людей, связанные с изготовлением одежды и обуви.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5.8. История человеческого общества.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Представления древних людей об окружающем мире. Освоение человеком морей и океанов, открытие новых земель, изменение представлений о мире.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Истоки возникновения мировых религий: иудаизм, христианство, буддизм, ислам. Значение религии для духовной жизни человечества.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Зарождение науки, важнейшие человеческие изобретения.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Направления в науке: астрономия, математика, география. Изменение среды и общества в ходе развития науки.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Латинский и славянский алфавит. История книги и книгопечатания.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Культура и человек как носитель культуры. Искусство как особая сфера человеческой деятельности.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Виды и направления искусства.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Экономика как показатель развития общества и государства. История денег, торговли. Государства богатые и бедные.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Войны. Причины возникновения войн. Исторические уроки войн.</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Рекомендуемые виды практических заданий: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заполнение анкет;</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рисование по темам: "Моя семья", "Мой дом", "Моя улица";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составление устных рассказов о себе, членах семьи, родственниках, друзьях;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составление автобиографии и биографий членов семьи (под руководством педагогического работника);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составление генеалогического древа (рисунок);</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рисование Государственного флага, прослушивание Государственного гимна;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изображение схем сменяемости времен года;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составление календаря на неделю, месяц: изображение "ленты времени" одного столетия, одного тысячелетия, ориентировка на "ленте времени";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объяснение смысла пословиц и поговорок о времени, временах года, о человеке и времени.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чтение и пересказ адаптированных текстов по изучаемым темам;</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эпохам;</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экскурсии в краеведческий и исторический музеи;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ознакомление с историческими памятниками, архитектурными сооружениями;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просмотр фильмов о культурных памятниках;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викторины на темы: "С чего начинается Родина?", "Моя семья", "Мой род", "Я и мои друзья", "Страна, в которой я живу", "События прошлого", "Время, в котором мы живем", </w:t>
      </w:r>
      <w:r w:rsidRPr="007B1B10">
        <w:rPr>
          <w:rFonts w:ascii="Times New Roman" w:hAnsi="Times New Roman" w:cs="Times New Roman"/>
          <w:sz w:val="24"/>
          <w:szCs w:val="24"/>
        </w:rPr>
        <w:lastRenderedPageBreak/>
        <w:t>"История одного памятника", "История в рассказах очевидцев", "Исторические памятники нашего города".</w:t>
      </w:r>
    </w:p>
    <w:p w:rsidR="007B1B10" w:rsidRP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sz w:val="24"/>
          <w:szCs w:val="24"/>
        </w:rPr>
        <w:t>3. Планируемые предметные результаты освоения учебного предмета "Мир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Минимальный уровень:</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понимание доступных исторических фактов;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использование некоторых усвоенных понятий в активной речи;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последовательные ответы на вопросы, выбор правильного ответа из ряда предложенных вариантов;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использование помощи педагогического работника при выполнении учебных задач, самостоятельное исправление ошибок;</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усвоение элементов контроля учебной деятельности (с помощью памяток, инструкций, опорных схем);</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адекватное реагирование на оценку учебных действий.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Достаточный уровень:</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изученных понятий и наличие представлений по всем разделам программы;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использование усвоенных исторических понятий в самостоятельных высказываниях;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участие в беседах по основным темам программы;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высказывание собственных суждений и личностное отношение к изученным фактам;</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понимание содержания учебных заданий, их выполнение самостоятельно или с помощью педагогического работника;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владение элементами самоконтроля при выполнении заданий;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владение элементами оценки и самооценки;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проявление интереса к изучению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b/>
          <w:sz w:val="24"/>
          <w:szCs w:val="24"/>
        </w:rPr>
        <w:t>Рабочая программа по учебному предмету "История Отечества" (7-9 класс)</w:t>
      </w:r>
      <w:r w:rsidRPr="007B1B10">
        <w:rPr>
          <w:rFonts w:ascii="Times New Roman" w:hAnsi="Times New Roman" w:cs="Times New Roman"/>
          <w:sz w:val="24"/>
          <w:szCs w:val="24"/>
        </w:rPr>
        <w:t xml:space="preserve"> предметной области "Человек и общество" включает пояснительную записку, содержание обучения, планируемые результаты освоения программы.</w:t>
      </w:r>
    </w:p>
    <w:p w:rsidR="007B1B10" w:rsidRP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sz w:val="24"/>
          <w:szCs w:val="24"/>
        </w:rPr>
        <w:t>1. Пояснительная записка.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Предмет "История Отечества" играет важную роль в процессе </w:t>
      </w:r>
      <w:proofErr w:type="gramStart"/>
      <w:r w:rsidRPr="007B1B10">
        <w:rPr>
          <w:rFonts w:ascii="Times New Roman" w:hAnsi="Times New Roman" w:cs="Times New Roman"/>
          <w:sz w:val="24"/>
          <w:szCs w:val="24"/>
        </w:rPr>
        <w:t>развития и воспитания личности</w:t>
      </w:r>
      <w:proofErr w:type="gramEnd"/>
      <w:r w:rsidRPr="007B1B10">
        <w:rPr>
          <w:rFonts w:ascii="Times New Roman" w:hAnsi="Times New Roman" w:cs="Times New Roman"/>
          <w:sz w:val="24"/>
          <w:szCs w:val="24"/>
        </w:rPr>
        <w:t xml:space="preserve"> обучающихся с умственной отсталостью (интеллектуальными нарушениями), формирования гражданской позиции обучающихся, воспитания их в духе патриотизма и уважения к своей Родине, ее историческому прошлому.</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Основные цели изучения данного предмета "История Отечества":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Достижение этих целей будет способствовать социализации обучающихся с интеллектуальным недоразвитием.</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Основные задачи изучения предмета: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овладение обучающимися знаниями о выдающихся событиях и деятелях отечественной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у обучающихся представлений о жизни, быте, труде людей в разные исторические эпохи;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представлений о развитии российской культуры, ее выдающихся достижениях, памятниках;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представлений о постоянном развитии общества, связи прошлого и настоящего;</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lastRenderedPageBreak/>
        <w:t>усвоение обучающимися терминов и понятий, знание которых необходимо для понимания хода развития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интереса к истории как части общечеловеческой культуры, средству познания мира и самопознания;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у обучающихся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воспитание обучающихся в духе патриотизма, уважения к своему Отечеству;</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воспитание гражданственности и толерантности;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коррекция и развитие познавательных психических процессов.</w:t>
      </w:r>
    </w:p>
    <w:p w:rsidR="007B1B10" w:rsidRP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sz w:val="24"/>
          <w:szCs w:val="24"/>
        </w:rPr>
        <w:t>2. Содержание учебного предмета.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2.1. Введение в историю.</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Что такое история. Что изучает история Отечества. Вещественные, устные и письменные памятники истории. Наша Родина - Россия. Наша страна на карте. Государственные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2.2. История нашей страны древнейшего периода.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 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 славян под властью Рюрика.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2.3. Русь в IX - I половине XII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Образование государства восточных славян -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Древнерусская культура.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2.4. Распад Руси. Борьба с иноземными завоевателями (ХII-ХIII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ХII-ХIII веках.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Русь между 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противостояния Руси монгольскому завоеванию. Русь и Золотая Орда. Борьба населения русских земель против ордынского владычества.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Отношения Новгорода с западными соседями. Борьба с рыцарями-крестоносцами. Князь Александр Ярославич. Невская битва. Ледовое побоище.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2.5. Начало объединения русских земель (XIV - XV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w:t>
      </w:r>
      <w:r w:rsidRPr="007B1B10">
        <w:rPr>
          <w:rFonts w:ascii="Times New Roman" w:hAnsi="Times New Roman" w:cs="Times New Roman"/>
          <w:sz w:val="24"/>
          <w:szCs w:val="24"/>
        </w:rPr>
        <w:lastRenderedPageBreak/>
        <w:t>значение. Становление самодержавия. Система государственного управления. Культура и быт Руси в XIV - XV вв.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2.6. Россия в XVI - XVII веках.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Расширение государства Российского при Василии III. Русская православная церковь в Российском государстве. Первый русский царь Иван IV Грозный. Система государственного управления при Иване Грозном. Опричнина: причины, сущность, последствия. Внешняя политика Московского государства в XVI веке. Присоединение Поволжья, покорение Сибири. Строительство сибирских городов. Быт простых и знатных людей.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Москва - столица Российского государства. Московский Кремль при Иване Грозном. Развитие просвещения, книгопечатания, зодчества, живописи. Быт, нравы, обычаи.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Россия на рубеже XVI-XVII веков. Царствование Бориса Годунова. Смутное время. Самозванцы. Восстание под предводительством И. </w:t>
      </w:r>
      <w:proofErr w:type="spellStart"/>
      <w:r w:rsidRPr="007B1B10">
        <w:rPr>
          <w:rFonts w:ascii="Times New Roman" w:hAnsi="Times New Roman" w:cs="Times New Roman"/>
          <w:sz w:val="24"/>
          <w:szCs w:val="24"/>
        </w:rPr>
        <w:t>Болотникова</w:t>
      </w:r>
      <w:proofErr w:type="spellEnd"/>
      <w:r w:rsidRPr="007B1B10">
        <w:rPr>
          <w:rFonts w:ascii="Times New Roman" w:hAnsi="Times New Roman" w:cs="Times New Roman"/>
          <w:sz w:val="24"/>
          <w:szCs w:val="24"/>
        </w:rPr>
        <w:t>. Освободительная борьба против интервентов. Ополчение К. Минина и Д. Пожарского. Подвиг И. Сусанина. Освобождение Москвы. Начало царствования династии Романовых.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Правление первых Романовых. Конец Смутного времени. Открытие новых земель. Русские первопроходцы. Крепостные крестьяне. Крестьянское восстание под предводительством С. Разина. Власть и церковь. Церковный раскол. Внешняя политика России в XVII веке. Культура и быт России в XVII веке.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2.7. Россия в XVIII веке.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Начало царствования Петра I. Азовские походы. "Великое посольство" Петра 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преобразований.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Дворцовые перевороты: внутренняя и внешняя политика преемников Петра I. Российская Академия наук и деятельность М. В. Ломоносова. И. И. Шувалов - покровитель просвещения, наук и искусства. Основание первого Российского университета и Академии художеств.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Правление Екатерины II - просвещенный абсолютизм. Укрепление императорской власти. Развитие промышленности, торговли, рост городов.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 второй половины XVIII века, их итоги. Присоединение Крыма и освоение </w:t>
      </w:r>
      <w:proofErr w:type="spellStart"/>
      <w:r w:rsidRPr="007B1B10">
        <w:rPr>
          <w:rFonts w:ascii="Times New Roman" w:hAnsi="Times New Roman" w:cs="Times New Roman"/>
          <w:sz w:val="24"/>
          <w:szCs w:val="24"/>
        </w:rPr>
        <w:t>Новороссии</w:t>
      </w:r>
      <w:proofErr w:type="spellEnd"/>
      <w:r w:rsidRPr="007B1B10">
        <w:rPr>
          <w:rFonts w:ascii="Times New Roman" w:hAnsi="Times New Roman" w:cs="Times New Roman"/>
          <w:sz w:val="24"/>
          <w:szCs w:val="24"/>
        </w:rPr>
        <w:t>. А. В. Суворов, Ф. Ф. Ушаков. Культура и быт России во второй половине XVIII века. Русские изобретатели и умельцы, развитие исторической науки, литературы, искусства.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Правление Павла I.</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2.8. Россия в первой половине XIX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Россия в начале XIX века. Приход к власти Александра I. Внутренняя и внешняя политика России. Отечественная война 1812 г. Основные этапы и сражения войны. Бородинская битва. Герои войны (М. И. Кутузов, М. Б. Барклай-де-Толли, П. И. Багратион, Н. Н. Раевский, Д. В. Давыдов). Причины победы России в Отечественной войне. Народная память о войне 1812 г.</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lastRenderedPageBreak/>
        <w:t>Правление Александра I. Движение декабристов: создание тайных обществ в России, их участники. Вступление на престол Николая I. Восстание декабристов на Сенатской площади в Санкт-Петербурге. Суд над декабристами. Значение движения декабристов.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Правление Николая I. Преобразование и укрепление государственного аппарата. Введение военных порядков во все сферы жизни общества. Внешняя политика России. Крымская война 1853-1856 гг. Итоги и последствия войны.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"Золотой век" русской культуры первой половины XIX века. Развитие науки, техники, живописи, архитектуры, литературы, музыки. Выдающиеся деятели культуры (А.С. Пушкин, М.Ю. Лермонтов, Н.В. Гоголь, М.И. Глинка, В.А. Тропинин, К.И. Росси).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2.9. Россия во второй половине XIX - начале XX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народных училищ). Убийство Александра II.</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Приход к власти Александра III.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XIX века. Великие имена: И. С. Тургенев, Ф. М. Достоевский, Л. Н. Толстой, В. И. Суриков, П. И. Чайковский, А. С. Попов, А. Ф. Можайский.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Начало правления Николая II. Промышленное развитие страны. Положение основных групп населения. Стачки и забастовки рабочих. Русско-японская война 1904-1905 гг.: основные сражения. Причины поражения России в войне. Воздействие войны на общественную и политическую жизнь страны.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Первая русская революция 1905-1907 гг. Кровавое воскресенье 9 января 1905 г. - начало революции, основные ее события. "Манифест 17 октября 1905 года". Поражение революции, ее значение. Реформы П. А. Столыпина и их итоги.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"Серебряный век" русской культуры. Выдающиеся деятели культуры: А. М. Горький, В. А. Серов, Ф. И. Шаляпин, Анна Павлова. Появление первых кинофильмов в России.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Россия в Первой мировой войне. Героизм и самоотверженность русских солдат. Победы и поражения русской армии в ходе военных действий. Брусиловский прорыв. Подвиг летчика П. Н. Нестерова. Экономическое положение в стране. Отношение к войне в обществе.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2.10. Россия в 1917-1921 годах.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Революционные события 1917 года. Февральская революция и отречение царя от престола. Временное правительство. А. Ф. Керенский. Создание Петроградского Совета рабочих депутатов. Двоевластие. Обстановка в стране в период двоевластия. Октябрь 1917 года в Петрограде. II Всероссийский съезд Советов. Образование Совета Народных Комиссаров (СНК) во главе с В. И. 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 Конституции - Основного Закона РСФСР. Судьба семьи Николая II.</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Гражданская война в России: предпосылки, участники, основные этапы вооруженной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2.11. СССР в 20-е - 30-е годы XX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lastRenderedPageBreak/>
        <w:t>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В. И. Ленина. Сосредоточение всей полноты партийной и государственной власти в руках И. В. Сталина. Культ личности Сталина. Массовые репрессии. ГУЛАГ. Последствия репрессий.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Индустриализация страны, первые пятилетние планы. Стройки первых пятилеток (Днепрогэс, Магнитка, </w:t>
      </w:r>
      <w:proofErr w:type="spellStart"/>
      <w:r w:rsidRPr="007B1B10">
        <w:rPr>
          <w:rFonts w:ascii="Times New Roman" w:hAnsi="Times New Roman" w:cs="Times New Roman"/>
          <w:sz w:val="24"/>
          <w:szCs w:val="24"/>
        </w:rPr>
        <w:t>Турксиб</w:t>
      </w:r>
      <w:proofErr w:type="spellEnd"/>
      <w:r w:rsidRPr="007B1B10">
        <w:rPr>
          <w:rFonts w:ascii="Times New Roman" w:hAnsi="Times New Roman" w:cs="Times New Roman"/>
          <w:sz w:val="24"/>
          <w:szCs w:val="24"/>
        </w:rPr>
        <w:t>, Комсомольск-на-Амуре). Роль рабочего класса в индустриализации. Стахановское движение. Ударничество.</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Коллективизация сельского хозяйства: ее насильственное осуществление, экономические и социальные последствия. Создание колхозов. Раскулачивание. Гибель крепких крестьянских хозяйств. Голод на селе.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Новая Конституция 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 политики Советского государства в 1920-1930-е годы. Укрепление позиций страны на международной арене.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 П. Павлов, К. А. Тимирязев, К. Э. Циолковский) Идеологический контроль над духовной жизнью общества. Русская эмиграция. Политика власти в отношении религии и церкви. Жизнь и быт советских людей в 20-е - 30-е годы.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2.12. СССР во Второй мировой и Великой Отечественной войне 1941-1945 годов.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 Советско-финляндская война 1939-1940 годов, ее итоги. Начало Второй мировой войны, нападение Германии на Польшу и наступление на Запад, подготовка к нападению на СССР.</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 К. Жуков. Герои-панфиловцы.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Сталинградская битва. Начало коренного перелома в ходе Великой Отечественной войны. Зверства фашистов на оккупированной территории, и в концентрационных лагерях. Подвиг генерала Д. М. </w:t>
      </w:r>
      <w:proofErr w:type="spellStart"/>
      <w:r w:rsidRPr="007B1B10">
        <w:rPr>
          <w:rFonts w:ascii="Times New Roman" w:hAnsi="Times New Roman" w:cs="Times New Roman"/>
          <w:sz w:val="24"/>
          <w:szCs w:val="24"/>
        </w:rPr>
        <w:t>Карбышева</w:t>
      </w:r>
      <w:proofErr w:type="spellEnd"/>
      <w:r w:rsidRPr="007B1B10">
        <w:rPr>
          <w:rFonts w:ascii="Times New Roman" w:hAnsi="Times New Roman" w:cs="Times New Roman"/>
          <w:sz w:val="24"/>
          <w:szCs w:val="24"/>
        </w:rPr>
        <w:t>. Борьба советских людей на оккупированной территории. Партизанское движение. 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Создание антигитлеровской коалиции. Открытие второго фронта в Европе в конце войны. Изгнание захватчиков с советской земли, освобождение народов Европы. Битва за Берлин. Капитуляция Германии. Решающий вклад СССР в разгром гитлеровской Германии. Завершение Великой Отечественной войны. День Победы - 9 мая 1945 года.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 xml:space="preserve">Вступление СССР в войну с Японией. Военные действия США против Японии в 1945 г. Атомная бомбардировка Хиросимы и Нагасаки. Капитуляция Японии. Окончание Второй мировой войны. Нюрнбергский процесс. Героические и трагические уроки войны. Причины победы советского народа. Советские полководцы (Г. К. Жуков, К. К. Рокоссовский, А. М. </w:t>
      </w:r>
      <w:r w:rsidRPr="007B1B10">
        <w:rPr>
          <w:rFonts w:ascii="Times New Roman" w:hAnsi="Times New Roman" w:cs="Times New Roman"/>
          <w:sz w:val="24"/>
          <w:szCs w:val="24"/>
        </w:rPr>
        <w:lastRenderedPageBreak/>
        <w:t>Василевский, И. С. Конев), герои войны. Великая Отечественная война 1941-1945 гг. в памяти народа, произведениях искусства.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2.13. Советский Союз в 1945 - 1991 годах.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Возрождение Советской страны после войны. Трудности послевоенной жизни. Восстановление разрушенных городов. Возрождение и развитие промышленности. Положение в сельском хозяйстве. Жизнь и быт людей в послевоенное время, судьбы солдат, вернувшихся с фронта. Новая волна репрессий. Голод 1946-1947 гг. 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Смерть И. В. Сталина. Борьба за власть. Приход к власти Н. С. Хрущева. Осуждение культа личности, начало реабилитации репрессированных. Реформы Н. С. Хрущева. Освоение целины. Жилищное строительство. Жизнь советских людей в годы правления Н. С. Хрущева. Выработка новых подходов к внешней политике. Достижения в науке и технике в 50-60-е годы. Исследование атомной энергии. Выдающиеся ученые И. В. Курчатов, М. В. Келдыш, А. Д. Сахаров. Освоение космоса и полет первого человека. Ю. А. Гагарин. Первая женщина космонавт В. В. Терешкова. Хрущевская "оттепель". Противоречия внутриполитического курса Н. С. Хрущева, его отставка.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Экономическая и социальная политика Л.И. Брежнева. Экономический спад. Конституция СССР 1977 г. Внешняя политика Советского Союза в 70-е годы. Война в Афганистане. ХХII-летние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 начале 80-х годов XX века.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Смерть Л. И. Брежнева. Приход к власти М. С. Горбачева. Реформы Горбачева в политической, социальной и экономической сферах. Вывод войск из Афганистана. Избрание первого президента СССР - М.С. Горбачева. Нарастание экономического кризиса и обострение межнациональных отношений в стране. Образование новых политических партий и движений. Августовские события 1991 г. Распад СССР. Принятие Декларации о государственном суверенитете РСФСР. Первый президент России Б. Н. Ельцин. Образование Содружества Независимых Государств (далее - СНГ). Причины и последствия кризиса советской системы и распада СССР.</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2.14. Россия (Российская Федерация) в 1991 - 2015 годах.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Отставка Б. 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XXI века. Русская православная церковь в новой России.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lastRenderedPageBreak/>
        <w:t>Президентские выборы 2008 г. Президент России - Д. А. Медведев. Общественно-политическое и экономическое развитие страны, культурная жизнь на современном этапе. Разработка новой внешнеполитической стратегии в начале XXI века. Укрепление международного престижа России.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Президентские выборы 2012 г. Президент России - В.В. Путин. Сегодняшний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rsidR="007B1B10" w:rsidRPr="007B1B10" w:rsidRDefault="007B1B10" w:rsidP="007B1B10">
      <w:pPr>
        <w:spacing w:after="0"/>
        <w:jc w:val="center"/>
        <w:rPr>
          <w:rFonts w:ascii="Times New Roman" w:hAnsi="Times New Roman" w:cs="Times New Roman"/>
          <w:sz w:val="24"/>
          <w:szCs w:val="24"/>
        </w:rPr>
      </w:pPr>
      <w:r w:rsidRPr="007B1B10">
        <w:rPr>
          <w:rFonts w:ascii="Times New Roman" w:hAnsi="Times New Roman" w:cs="Times New Roman"/>
          <w:sz w:val="24"/>
          <w:szCs w:val="24"/>
        </w:rPr>
        <w:t>3. Планируемые предметные результаты освоения учебного предмета "История Отечества".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Минимальный уровень:</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некоторых дат важнейших событий отечественной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некоторых основных фактов исторических событий, явлений, процессов;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имен некоторых наиболее известных исторических деятелей (князей, царей, политиков, полководцев, ученых, деятелей культуры);</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понимание значения основных терминов-понятий;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установление по датам последовательности и длительности исторических событий, пользование "Лентой времени";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описание предметов, событий, исторических героев с опорой на наглядность, составление рассказов о них по вопросам педагогического работника;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нахождение и показ на исторической карте основных изучаемых объектов и событий;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объяснение значения основных исторических понятий с помощью педагогического работника.</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Достаточный уровень:</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хронологических рамок ключевых процессов, дат важнейших событий отечественной истории;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мест совершения основных исторических событий;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имен известных исторических деятелей (князей, царей, политиков, полководцев, ученых, деятелей культуры) и составление элементарной характеристики исторических героев;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формирование первоначальных представлений о взаимосвязи и последовательности важнейших исторических событий;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понимание "легенды" исторической карты и "чтение" исторической карты с опорой на ее "легенду";</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знание основных терминов понятий и их определений;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соотнесение года с веком, установление последовательности и длительности исторических событий;</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сравнение, анализ, обобщение исторических фактов;</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поиск информации в одном или нескольких источниках;</w:t>
      </w:r>
    </w:p>
    <w:p w:rsidR="007B1B10" w:rsidRPr="007B1B10" w:rsidRDefault="007B1B10" w:rsidP="007B1B10">
      <w:pPr>
        <w:spacing w:after="0"/>
        <w:jc w:val="both"/>
        <w:rPr>
          <w:rFonts w:ascii="Times New Roman" w:hAnsi="Times New Roman" w:cs="Times New Roman"/>
          <w:sz w:val="24"/>
          <w:szCs w:val="24"/>
        </w:rPr>
      </w:pPr>
      <w:r w:rsidRPr="007B1B10">
        <w:rPr>
          <w:rFonts w:ascii="Times New Roman" w:hAnsi="Times New Roman" w:cs="Times New Roman"/>
          <w:sz w:val="24"/>
          <w:szCs w:val="24"/>
        </w:rPr>
        <w:t>установление и раскрытие причинно-следственных связей между историческими событиями и явлениями.</w:t>
      </w:r>
    </w:p>
    <w:p w:rsidR="007B1B10" w:rsidRDefault="007B1B10"/>
    <w:sectPr w:rsidR="007B1B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B10"/>
    <w:rsid w:val="00640FB8"/>
    <w:rsid w:val="007B1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FA2E"/>
  <w15:chartTrackingRefBased/>
  <w15:docId w15:val="{64DC55C9-84DD-4BE9-92B2-F907116D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B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5050</Words>
  <Characters>28787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2024-09-26T07:38:00Z</dcterms:created>
  <dcterms:modified xsi:type="dcterms:W3CDTF">2024-09-26T07:42:00Z</dcterms:modified>
</cp:coreProperties>
</file>